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Observation &amp; Feedback </w:t>
      </w:r>
    </w:p>
    <w:p w:rsidR="00000000" w:rsidDel="00000000" w:rsidP="00000000" w:rsidRDefault="00000000" w:rsidRPr="00000000" w14:paraId="00000002">
      <w:pPr>
        <w:jc w:val="center"/>
        <w:rPr>
          <w:b w:val="1"/>
        </w:rPr>
      </w:pPr>
      <w:r w:rsidDel="00000000" w:rsidR="00000000" w:rsidRPr="00000000">
        <w:rPr>
          <w:b w:val="1"/>
          <w:rtl w:val="0"/>
        </w:rPr>
        <w:t xml:space="preserve">Sample Debrief: AcMo Planning your Laps</w:t>
      </w:r>
    </w:p>
    <w:p w:rsidR="00000000" w:rsidDel="00000000" w:rsidP="00000000" w:rsidRDefault="00000000" w:rsidRPr="00000000" w14:paraId="00000003">
      <w:pPr>
        <w:jc w:val="center"/>
        <w:rPr>
          <w:b w:val="1"/>
        </w:rPr>
      </w:pPr>
      <w:r w:rsidDel="00000000" w:rsidR="00000000" w:rsidRPr="00000000">
        <w:rPr>
          <w:rtl w:val="0"/>
        </w:rPr>
      </w:r>
    </w:p>
    <w:tbl>
      <w:tblPr>
        <w:tblStyle w:val="Table1"/>
        <w:tblW w:w="926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65"/>
        <w:tblGridChange w:id="0">
          <w:tblGrid>
            <w:gridCol w:w="9265"/>
          </w:tblGrid>
        </w:tblGridChange>
      </w:tblGrid>
      <w:tr>
        <w:trPr>
          <w:cantSplit w:val="0"/>
          <w:tblHeader w:val="0"/>
        </w:trPr>
        <w:tc>
          <w:tcPr>
            <w:shd w:fill="d9e2f3" w:val="clear"/>
          </w:tcPr>
          <w:p w:rsidR="00000000" w:rsidDel="00000000" w:rsidP="00000000" w:rsidRDefault="00000000" w:rsidRPr="00000000" w14:paraId="00000004">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Name It from “Planning your Laps” Training</w:t>
            </w:r>
          </w:p>
        </w:tc>
      </w:tr>
      <w:tr>
        <w:trPr>
          <w:cantSplit w:val="0"/>
          <w:tblHeader w:val="0"/>
        </w:trPr>
        <w:tc>
          <w:tcPr/>
          <w:p w:rsidR="00000000" w:rsidDel="00000000" w:rsidP="00000000" w:rsidRDefault="00000000" w:rsidRPr="00000000" w14:paraId="00000005">
            <w:pP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Identify the most important student skills / understanding to monitor during independent work (take directly from the K&amp;S chart)</w:t>
            </w:r>
          </w:p>
        </w:tc>
      </w:tr>
      <w:tr>
        <w:trPr>
          <w:cantSplit w:val="0"/>
          <w:tblHeader w:val="0"/>
        </w:trPr>
        <w:tc>
          <w:tcPr/>
          <w:p w:rsidR="00000000" w:rsidDel="00000000" w:rsidP="00000000" w:rsidRDefault="00000000" w:rsidRPr="00000000" w14:paraId="00000006">
            <w:pP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Predict where you think students will have gaps in understanding </w:t>
            </w:r>
          </w:p>
        </w:tc>
      </w:tr>
      <w:tr>
        <w:trPr>
          <w:cantSplit w:val="0"/>
          <w:tblHeader w:val="0"/>
        </w:trPr>
        <w:tc>
          <w:tcPr/>
          <w:p w:rsidR="00000000" w:rsidDel="00000000" w:rsidP="00000000" w:rsidRDefault="00000000" w:rsidRPr="00000000" w14:paraId="00000007">
            <w:pP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Generate your 3-4 “lap” names aligned to the key student skills and predicted gaps</w:t>
            </w:r>
          </w:p>
        </w:tc>
      </w:tr>
      <w:tr>
        <w:trPr>
          <w:cantSplit w:val="0"/>
          <w:tblHeader w:val="0"/>
        </w:trPr>
        <w:tc>
          <w:tcPr/>
          <w:p w:rsidR="00000000" w:rsidDel="00000000" w:rsidP="00000000" w:rsidRDefault="00000000" w:rsidRPr="00000000" w14:paraId="00000008">
            <w:pPr>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First lap is procedural, additional laps are conceptual</w:t>
            </w:r>
          </w:p>
        </w:tc>
      </w:tr>
    </w:tbl>
    <w:p w:rsidR="00000000" w:rsidDel="00000000" w:rsidP="00000000" w:rsidRDefault="00000000" w:rsidRPr="00000000" w14:paraId="00000009">
      <w:pPr>
        <w:rPr>
          <w:b w:val="1"/>
        </w:rPr>
      </w:pPr>
      <w:r w:rsidDel="00000000" w:rsidR="00000000" w:rsidRPr="00000000">
        <w:rPr>
          <w:rtl w:val="0"/>
        </w:rPr>
      </w:r>
    </w:p>
    <w:tbl>
      <w:tblPr>
        <w:tblStyle w:val="Table2"/>
        <w:tblW w:w="9350.0" w:type="dxa"/>
        <w:jc w:val="left"/>
        <w:tblInd w:w="-108.0" w:type="dxa"/>
        <w:tblLayout w:type="fixed"/>
        <w:tblLook w:val="0400"/>
      </w:tblPr>
      <w:tblGrid>
        <w:gridCol w:w="1059"/>
        <w:gridCol w:w="8291"/>
        <w:tblGridChange w:id="0">
          <w:tblGrid>
            <w:gridCol w:w="1059"/>
            <w:gridCol w:w="8291"/>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0A">
            <w:pPr>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See It</w:t>
            </w:r>
            <w:r w:rsidDel="00000000" w:rsidR="00000000" w:rsidRPr="00000000">
              <w:rPr>
                <w:rtl w:val="0"/>
              </w:rPr>
            </w:r>
          </w:p>
          <w:p w:rsidR="00000000" w:rsidDel="00000000" w:rsidP="00000000" w:rsidRDefault="00000000" w:rsidRPr="00000000" w14:paraId="0000000B">
            <w:pPr>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2-8 mins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tcPr>
          <w:p w:rsidR="00000000" w:rsidDel="00000000" w:rsidP="00000000" w:rsidRDefault="00000000" w:rsidRPr="00000000" w14:paraId="0000000C">
            <w:pPr>
              <w:ind w:left="69" w:firstLine="0"/>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See it: Success, Model, &amp; Gap</w:t>
            </w:r>
            <w:r w:rsidDel="00000000" w:rsidR="00000000" w:rsidRPr="00000000">
              <w:rPr>
                <w:rtl w:val="0"/>
              </w:rPr>
            </w:r>
          </w:p>
        </w:tc>
      </w:tr>
      <w:tr>
        <w:trPr>
          <w:cantSplit w:val="0"/>
          <w:trHeight w:val="7514" w:hRule="atLeast"/>
          <w:tblHeader w:val="0"/>
        </w:trPr>
        <w:tc>
          <w:tcPr>
            <w:vMerge w:val="continue"/>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E">
            <w:pPr>
              <w:rPr>
                <w:rFonts w:ascii="Garamond" w:cs="Garamond" w:eastAsia="Garamond" w:hAnsi="Garamond"/>
              </w:rPr>
            </w:pPr>
            <w:r w:rsidDel="00000000" w:rsidR="00000000" w:rsidRPr="00000000">
              <w:rPr>
                <w:rFonts w:ascii="Garamond" w:cs="Garamond" w:eastAsia="Garamond" w:hAnsi="Garamond"/>
                <w:b w:val="1"/>
                <w:color w:val="000000"/>
                <w:rtl w:val="0"/>
              </w:rPr>
              <w:t xml:space="preserve">See Success: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This depends upon what you worked on last time with your teacher. </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You need to customize this section</w:t>
            </w:r>
          </w:p>
          <w:p w:rsidR="00000000" w:rsidDel="00000000" w:rsidP="00000000" w:rsidRDefault="00000000" w:rsidRPr="00000000" w14:paraId="00000011">
            <w:pPr>
              <w:rPr>
                <w:rFonts w:ascii="Garamond" w:cs="Garamond" w:eastAsia="Garamond" w:hAnsi="Garamond"/>
                <w:b w:val="1"/>
                <w:color w:val="000000"/>
              </w:rPr>
            </w:pPr>
            <w:r w:rsidDel="00000000" w:rsidR="00000000" w:rsidRPr="00000000">
              <w:rPr>
                <w:rtl w:val="0"/>
              </w:rPr>
            </w:r>
          </w:p>
          <w:p w:rsidR="00000000" w:rsidDel="00000000" w:rsidP="00000000" w:rsidRDefault="00000000" w:rsidRPr="00000000" w14:paraId="00000012">
            <w:pPr>
              <w:rPr>
                <w:rFonts w:ascii="Garamond" w:cs="Garamond" w:eastAsia="Garamond" w:hAnsi="Garamond"/>
              </w:rPr>
            </w:pPr>
            <w:r w:rsidDel="00000000" w:rsidR="00000000" w:rsidRPr="00000000">
              <w:rPr>
                <w:rFonts w:ascii="Garamond" w:cs="Garamond" w:eastAsia="Garamond" w:hAnsi="Garamond"/>
                <w:b w:val="1"/>
                <w:color w:val="000000"/>
                <w:rtl w:val="0"/>
              </w:rPr>
              <w:t xml:space="preserve">See the Model: </w:t>
            </w:r>
            <w:r w:rsidDel="00000000" w:rsidR="00000000" w:rsidRPr="00000000">
              <w:rPr>
                <w:rtl w:val="0"/>
              </w:rPr>
            </w:r>
          </w:p>
          <w:p w:rsidR="00000000" w:rsidDel="00000000" w:rsidP="00000000" w:rsidRDefault="00000000" w:rsidRPr="00000000" w14:paraId="00000013">
            <w:pPr>
              <w:rPr>
                <w:rFonts w:ascii="Garamond" w:cs="Garamond" w:eastAsia="Garamond" w:hAnsi="Garamond"/>
                <w:i w:val="1"/>
              </w:rPr>
            </w:pPr>
            <w:r w:rsidDel="00000000" w:rsidR="00000000" w:rsidRPr="00000000">
              <w:rPr>
                <w:rFonts w:ascii="Garamond" w:cs="Garamond" w:eastAsia="Garamond" w:hAnsi="Garamond"/>
                <w:i w:val="1"/>
                <w:rtl w:val="0"/>
              </w:rPr>
              <w:t xml:space="preserve">Narrow the Focus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“Today we will narrow our focus to a critical skill in planning for AcMo…planning your lap names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rPr>
                <w:rFonts w:ascii="Garamond" w:cs="Garamond" w:eastAsia="Garamond" w:hAnsi="Garamond"/>
                <w:i w:val="1"/>
              </w:rPr>
            </w:pPr>
            <w:r w:rsidDel="00000000" w:rsidR="00000000" w:rsidRPr="00000000">
              <w:rPr>
                <w:rFonts w:ascii="Garamond" w:cs="Garamond" w:eastAsia="Garamond" w:hAnsi="Garamond"/>
                <w:i w:val="1"/>
                <w:rtl w:val="0"/>
              </w:rPr>
              <w:t xml:space="preserve">Frame the Model</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am going to model my thinking for you as I plan my Laps”</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am going to use one of our 3</w:t>
            </w:r>
            <w:r w:rsidDel="00000000" w:rsidR="00000000" w:rsidRPr="00000000">
              <w:rPr>
                <w:rFonts w:ascii="Garamond" w:cs="Garamond" w:eastAsia="Garamond" w:hAnsi="Garamond"/>
                <w:b w:val="0"/>
                <w:i w:val="0"/>
                <w:smallCaps w:val="0"/>
                <w:strike w:val="0"/>
                <w:color w:val="000000"/>
                <w:sz w:val="24"/>
                <w:szCs w:val="24"/>
                <w:u w:val="none"/>
                <w:shd w:fill="auto" w:val="clear"/>
                <w:vertAlign w:val="superscript"/>
                <w:rtl w:val="0"/>
              </w:rPr>
              <w:t xml:space="preserve">rd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grade math objectives. I am going to assume that we have already created a Know &amp; Show chart for this objective”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rPr>
                <w:rFonts w:ascii="Garamond" w:cs="Garamond" w:eastAsia="Garamond" w:hAnsi="Garamond"/>
              </w:rPr>
            </w:pPr>
            <w:r w:rsidDel="00000000" w:rsidR="00000000" w:rsidRPr="00000000">
              <w:rPr>
                <w:rFonts w:ascii="Garamond" w:cs="Garamond" w:eastAsia="Garamond" w:hAnsi="Garamond"/>
                <w:rtl w:val="0"/>
              </w:rPr>
              <w:t xml:space="preserve">(**Ideally, you would use a Know &amp; Show chart for an objective you have already broken with the teacher…if you have this, insert it here and adjust your model accordingly. If you don’t have a sample, you can use this one)</w:t>
            </w:r>
          </w:p>
          <w:p w:rsidR="00000000" w:rsidDel="00000000" w:rsidP="00000000" w:rsidRDefault="00000000" w:rsidRPr="00000000" w14:paraId="0000001B">
            <w:pPr>
              <w:rPr>
                <w:rFonts w:ascii="Garamond" w:cs="Garamond" w:eastAsia="Garamond" w:hAnsi="Garamond"/>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“Please take a moment to review before we dive in…”</w:t>
            </w:r>
          </w:p>
          <w:p w:rsidR="00000000" w:rsidDel="00000000" w:rsidP="00000000" w:rsidRDefault="00000000" w:rsidRPr="00000000" w14:paraId="0000001D">
            <w:pPr>
              <w:rPr>
                <w:rFonts w:ascii="Garamond" w:cs="Garamond" w:eastAsia="Garamond" w:hAnsi="Garamond"/>
              </w:rPr>
            </w:pPr>
            <w:r w:rsidDel="00000000" w:rsidR="00000000" w:rsidRPr="00000000">
              <w:rPr>
                <w:rtl w:val="0"/>
              </w:rPr>
            </w:r>
          </w:p>
          <w:p w:rsidR="00000000" w:rsidDel="00000000" w:rsidP="00000000" w:rsidRDefault="00000000" w:rsidRPr="00000000" w14:paraId="0000001E">
            <w:pPr>
              <w:rPr>
                <w:rFonts w:ascii="Garamond" w:cs="Garamond" w:eastAsia="Garamond" w:hAnsi="Garamond"/>
              </w:rPr>
            </w:pPr>
            <w:r w:rsidDel="00000000" w:rsidR="00000000" w:rsidRPr="00000000">
              <w:rPr>
                <w:rtl w:val="0"/>
              </w:rPr>
            </w:r>
          </w:p>
          <w:p w:rsidR="00000000" w:rsidDel="00000000" w:rsidP="00000000" w:rsidRDefault="00000000" w:rsidRPr="00000000" w14:paraId="0000001F">
            <w:pPr>
              <w:rPr>
                <w:rFonts w:ascii="Garamond" w:cs="Garamond" w:eastAsia="Garamond" w:hAnsi="Garamond"/>
              </w:rPr>
            </w:pPr>
            <w:r w:rsidDel="00000000" w:rsidR="00000000" w:rsidRPr="00000000">
              <w:rPr>
                <w:rtl w:val="0"/>
              </w:rPr>
            </w:r>
          </w:p>
          <w:p w:rsidR="00000000" w:rsidDel="00000000" w:rsidP="00000000" w:rsidRDefault="00000000" w:rsidRPr="00000000" w14:paraId="00000020">
            <w:pPr>
              <w:rPr>
                <w:rFonts w:ascii="Garamond" w:cs="Garamond" w:eastAsia="Garamond" w:hAnsi="Garamond"/>
              </w:rPr>
            </w:pPr>
            <w:r w:rsidDel="00000000" w:rsidR="00000000" w:rsidRPr="00000000">
              <w:rPr>
                <w:rtl w:val="0"/>
              </w:rPr>
            </w:r>
          </w:p>
          <w:p w:rsidR="00000000" w:rsidDel="00000000" w:rsidP="00000000" w:rsidRDefault="00000000" w:rsidRPr="00000000" w14:paraId="00000021">
            <w:pPr>
              <w:rPr>
                <w:rFonts w:ascii="Garamond" w:cs="Garamond" w:eastAsia="Garamond" w:hAnsi="Garamond"/>
              </w:rPr>
            </w:pPr>
            <w:r w:rsidDel="00000000" w:rsidR="00000000" w:rsidRPr="00000000">
              <w:rPr>
                <w:rtl w:val="0"/>
              </w:rPr>
            </w:r>
          </w:p>
          <w:p w:rsidR="00000000" w:rsidDel="00000000" w:rsidP="00000000" w:rsidRDefault="00000000" w:rsidRPr="00000000" w14:paraId="00000022">
            <w:pPr>
              <w:rPr>
                <w:rFonts w:ascii="Garamond" w:cs="Garamond" w:eastAsia="Garamond" w:hAnsi="Garamond"/>
              </w:rPr>
            </w:pPr>
            <w:r w:rsidDel="00000000" w:rsidR="00000000" w:rsidRPr="00000000">
              <w:rPr>
                <w:rtl w:val="0"/>
              </w:rPr>
            </w:r>
          </w:p>
          <w:p w:rsidR="00000000" w:rsidDel="00000000" w:rsidP="00000000" w:rsidRDefault="00000000" w:rsidRPr="00000000" w14:paraId="00000023">
            <w:pPr>
              <w:rPr>
                <w:rFonts w:ascii="Garamond" w:cs="Garamond" w:eastAsia="Garamond" w:hAnsi="Garamond"/>
              </w:rPr>
            </w:pPr>
            <w:r w:rsidDel="00000000" w:rsidR="00000000" w:rsidRPr="00000000">
              <w:rPr>
                <w:rtl w:val="0"/>
              </w:rPr>
            </w:r>
          </w:p>
          <w:p w:rsidR="00000000" w:rsidDel="00000000" w:rsidP="00000000" w:rsidRDefault="00000000" w:rsidRPr="00000000" w14:paraId="00000024">
            <w:pPr>
              <w:rPr>
                <w:rFonts w:ascii="Garamond" w:cs="Garamond" w:eastAsia="Garamond" w:hAnsi="Garamond"/>
              </w:rPr>
            </w:pPr>
            <w:r w:rsidDel="00000000" w:rsidR="00000000" w:rsidRPr="00000000">
              <w:rPr>
                <w:rtl w:val="0"/>
              </w:rPr>
            </w:r>
          </w:p>
          <w:p w:rsidR="00000000" w:rsidDel="00000000" w:rsidP="00000000" w:rsidRDefault="00000000" w:rsidRPr="00000000" w14:paraId="00000025">
            <w:pPr>
              <w:rPr>
                <w:rFonts w:ascii="Garamond" w:cs="Garamond" w:eastAsia="Garamond" w:hAnsi="Garamond"/>
              </w:rPr>
            </w:pPr>
            <w:r w:rsidDel="00000000" w:rsidR="00000000" w:rsidRPr="00000000">
              <w:rPr>
                <w:rtl w:val="0"/>
              </w:rPr>
            </w:r>
          </w:p>
          <w:p w:rsidR="00000000" w:rsidDel="00000000" w:rsidP="00000000" w:rsidRDefault="00000000" w:rsidRPr="00000000" w14:paraId="00000026">
            <w:pPr>
              <w:rPr>
                <w:rFonts w:ascii="Garamond" w:cs="Garamond" w:eastAsia="Garamond" w:hAnsi="Garamond"/>
              </w:rPr>
            </w:pPr>
            <w:r w:rsidDel="00000000" w:rsidR="00000000" w:rsidRPr="00000000">
              <w:rPr>
                <w:rtl w:val="0"/>
              </w:rPr>
            </w:r>
          </w:p>
          <w:p w:rsidR="00000000" w:rsidDel="00000000" w:rsidP="00000000" w:rsidRDefault="00000000" w:rsidRPr="00000000" w14:paraId="00000027">
            <w:pPr>
              <w:rPr>
                <w:rFonts w:ascii="Garamond" w:cs="Garamond" w:eastAsia="Garamond" w:hAnsi="Garamond"/>
              </w:rPr>
            </w:pPr>
            <w:r w:rsidDel="00000000" w:rsidR="00000000" w:rsidRPr="00000000">
              <w:rPr>
                <w:rtl w:val="0"/>
              </w:rPr>
            </w:r>
          </w:p>
          <w:p w:rsidR="00000000" w:rsidDel="00000000" w:rsidP="00000000" w:rsidRDefault="00000000" w:rsidRPr="00000000" w14:paraId="00000028">
            <w:pPr>
              <w:rPr>
                <w:rFonts w:ascii="Garamond" w:cs="Garamond" w:eastAsia="Garamond" w:hAnsi="Garamond"/>
              </w:rPr>
            </w:pPr>
            <w:r w:rsidDel="00000000" w:rsidR="00000000" w:rsidRPr="00000000">
              <w:rPr>
                <w:rtl w:val="0"/>
              </w:rPr>
            </w:r>
          </w:p>
          <w:p w:rsidR="00000000" w:rsidDel="00000000" w:rsidP="00000000" w:rsidRDefault="00000000" w:rsidRPr="00000000" w14:paraId="00000029">
            <w:pPr>
              <w:rPr>
                <w:rFonts w:ascii="Garamond" w:cs="Garamond" w:eastAsia="Garamond" w:hAnsi="Garamond"/>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360" w:lineRule="auto"/>
              <w:rPr>
                <w:rFonts w:ascii="Garamond" w:cs="Garamond" w:eastAsia="Garamond" w:hAnsi="Garamond"/>
                <w:color w:val="222222"/>
              </w:rPr>
            </w:pPr>
            <w:r w:rsidDel="00000000" w:rsidR="00000000" w:rsidRPr="00000000">
              <w:rPr>
                <w:rFonts w:ascii="Garamond" w:cs="Garamond" w:eastAsia="Garamond" w:hAnsi="Garamond"/>
                <w:b w:val="1"/>
                <w:color w:val="222222"/>
                <w:rtl w:val="0"/>
              </w:rPr>
              <w:t xml:space="preserve">Learning Objective:</w:t>
            </w:r>
            <w:r w:rsidDel="00000000" w:rsidR="00000000" w:rsidRPr="00000000">
              <w:rPr>
                <w:rFonts w:ascii="Garamond" w:cs="Garamond" w:eastAsia="Garamond" w:hAnsi="Garamond"/>
                <w:color w:val="222222"/>
                <w:rtl w:val="0"/>
              </w:rPr>
              <w:t xml:space="preserve"> Add and subtract within 1000 using strategies based upon place value, properties of operations and the inverse relationship between addition and subtraction</w:t>
            </w:r>
          </w:p>
          <w:tbl>
            <w:tblPr>
              <w:tblStyle w:val="Table3"/>
              <w:tblW w:w="78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34"/>
              <w:gridCol w:w="3796"/>
              <w:tblGridChange w:id="0">
                <w:tblGrid>
                  <w:gridCol w:w="4034"/>
                  <w:gridCol w:w="3796"/>
                </w:tblGrid>
              </w:tblGridChange>
            </w:tblGrid>
            <w:tr>
              <w:trPr>
                <w:cantSplit w:val="0"/>
                <w:trHeight w:val="409" w:hRule="atLeast"/>
                <w:tblHeader w:val="0"/>
              </w:trPr>
              <w:tc>
                <w:tcPr>
                  <w:shd w:fill="d9e2f3" w:val="clear"/>
                </w:tcPr>
                <w:p w:rsidR="00000000" w:rsidDel="00000000" w:rsidP="00000000" w:rsidRDefault="00000000" w:rsidRPr="00000000" w14:paraId="0000002B">
                  <w:pPr>
                    <w:spacing w:line="360" w:lineRule="auto"/>
                    <w:jc w:val="center"/>
                    <w:rPr>
                      <w:rFonts w:ascii="Georgia" w:cs="Georgia" w:eastAsia="Georgia" w:hAnsi="Georgia"/>
                      <w:i w:val="1"/>
                      <w:sz w:val="28"/>
                      <w:szCs w:val="28"/>
                    </w:rPr>
                  </w:pPr>
                  <w:r w:rsidDel="00000000" w:rsidR="00000000" w:rsidRPr="00000000">
                    <w:rPr>
                      <w:rFonts w:ascii="Cardo" w:cs="Cardo" w:eastAsia="Cardo" w:hAnsi="Cardo"/>
                      <w:i w:val="1"/>
                      <w:sz w:val="28"/>
                      <w:szCs w:val="28"/>
                      <w:rtl w:val="1"/>
                    </w:rPr>
                    <w:t xml:space="preserve">יראה</w:t>
                  </w:r>
                  <w:r w:rsidDel="00000000" w:rsidR="00000000" w:rsidRPr="00000000">
                    <w:rPr>
                      <w:rFonts w:ascii="Georgia" w:cs="Georgia" w:eastAsia="Georgia" w:hAnsi="Georgia"/>
                      <w:i w:val="1"/>
                      <w:sz w:val="28"/>
                      <w:szCs w:val="28"/>
                      <w:rtl w:val="0"/>
                    </w:rPr>
                    <w:t xml:space="preserve"> </w:t>
                  </w:r>
                </w:p>
              </w:tc>
              <w:tc>
                <w:tcPr>
                  <w:shd w:fill="d9e2f3" w:val="clear"/>
                </w:tcPr>
                <w:p w:rsidR="00000000" w:rsidDel="00000000" w:rsidP="00000000" w:rsidRDefault="00000000" w:rsidRPr="00000000" w14:paraId="0000002C">
                  <w:pPr>
                    <w:spacing w:line="360" w:lineRule="auto"/>
                    <w:jc w:val="center"/>
                    <w:rPr>
                      <w:rFonts w:ascii="Georgia" w:cs="Georgia" w:eastAsia="Georgia" w:hAnsi="Georgia"/>
                      <w:i w:val="1"/>
                      <w:sz w:val="28"/>
                      <w:szCs w:val="28"/>
                    </w:rPr>
                  </w:pPr>
                  <w:r w:rsidDel="00000000" w:rsidR="00000000" w:rsidRPr="00000000">
                    <w:rPr>
                      <w:rFonts w:ascii="Cardo" w:cs="Cardo" w:eastAsia="Cardo" w:hAnsi="Cardo"/>
                      <w:i w:val="1"/>
                      <w:sz w:val="28"/>
                      <w:szCs w:val="28"/>
                      <w:rtl w:val="1"/>
                    </w:rPr>
                    <w:t xml:space="preserve">ידע</w:t>
                  </w:r>
                  <w:r w:rsidDel="00000000" w:rsidR="00000000" w:rsidRPr="00000000">
                    <w:rPr>
                      <w:rFonts w:ascii="Georgia" w:cs="Georgia" w:eastAsia="Georgia" w:hAnsi="Georgia"/>
                      <w:i w:val="1"/>
                      <w:sz w:val="28"/>
                      <w:szCs w:val="28"/>
                      <w:rtl w:val="0"/>
                    </w:rPr>
                    <w:t xml:space="preserve"> </w:t>
                  </w:r>
                </w:p>
              </w:tc>
            </w:tr>
            <w:tr>
              <w:trPr>
                <w:cantSplit w:val="0"/>
                <w:trHeight w:val="3552" w:hRule="atLeast"/>
                <w:tblHeader w:val="0"/>
              </w:trPr>
              <w:tc>
                <w:tcPr/>
                <w:p w:rsidR="00000000" w:rsidDel="00000000" w:rsidP="00000000" w:rsidRDefault="00000000" w:rsidRPr="00000000" w14:paraId="0000002D">
                  <w:pPr>
                    <w:spacing w:line="360" w:lineRule="auto"/>
                    <w:ind w:left="360" w:firstLine="0"/>
                    <w:jc w:val="right"/>
                    <w:rPr>
                      <w:rFonts w:ascii="Garamond" w:cs="Garamond" w:eastAsia="Garamond" w:hAnsi="Garamond"/>
                      <w:i w:val="1"/>
                      <w:sz w:val="24"/>
                      <w:szCs w:val="24"/>
                    </w:rPr>
                  </w:pPr>
                  <w:r w:rsidDel="00000000" w:rsidR="00000000" w:rsidRPr="00000000">
                    <w:rPr>
                      <w:rtl w:val="0"/>
                    </w:rPr>
                  </w:r>
                  <w:r w:rsidDel="00000000" w:rsidR="00000000" w:rsidRPr="00000000">
                    <w:rPr>
                      <w:rFonts w:ascii="Garamond" w:cs="Garamond" w:eastAsia="Garamond" w:hAnsi="Garamond"/>
                      <w:b w:val="1"/>
                      <w:i w:val="1"/>
                      <w:sz w:val="24"/>
                      <w:szCs w:val="24"/>
                      <w:rtl w:val="0"/>
                    </w:rPr>
                    <w:t xml:space="preserve">*</w:t>
                  </w:r>
                  <w:r w:rsidDel="00000000" w:rsidR="00000000" w:rsidRPr="00000000">
                    <w:rPr>
                      <w:rFonts w:ascii="Cardo" w:cs="Cardo" w:eastAsia="Cardo" w:hAnsi="Cardo"/>
                      <w:b w:val="1"/>
                      <w:i w:val="1"/>
                      <w:sz w:val="24"/>
                      <w:szCs w:val="24"/>
                      <w:rtl w:val="1"/>
                    </w:rPr>
                    <w:t xml:space="preserve">בודק</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את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העבודה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באמצעות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הפעולה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ההפוכה</w:t>
                  </w:r>
                  <w:r w:rsidDel="00000000" w:rsidR="00000000" w:rsidRPr="00000000">
                    <w:rPr>
                      <w:rFonts w:ascii="Garamond" w:cs="Garamond" w:eastAsia="Garamond" w:hAnsi="Garamond"/>
                      <w:b w:val="1"/>
                      <w:i w:val="1"/>
                      <w:sz w:val="24"/>
                      <w:szCs w:val="24"/>
                      <w:rtl w:val="0"/>
                    </w:rPr>
                    <w:t xml:space="preserve"> </w:t>
                  </w:r>
                  <w:r w:rsidDel="00000000" w:rsidR="00000000" w:rsidRPr="00000000">
                    <w:rPr>
                      <w:rtl w:val="0"/>
                    </w:rPr>
                  </w:r>
                </w:p>
                <w:p w:rsidR="00000000" w:rsidDel="00000000" w:rsidP="00000000" w:rsidRDefault="00000000" w:rsidRPr="00000000" w14:paraId="0000002E">
                  <w:pPr>
                    <w:spacing w:line="360" w:lineRule="auto"/>
                    <w:ind w:left="360" w:firstLine="0"/>
                    <w:jc w:val="right"/>
                    <w:rPr>
                      <w:rFonts w:ascii="Garamond" w:cs="Garamond" w:eastAsia="Garamond" w:hAnsi="Garamond"/>
                      <w:i w:val="1"/>
                      <w:sz w:val="24"/>
                      <w:szCs w:val="24"/>
                    </w:rPr>
                  </w:pPr>
                  <w:r w:rsidDel="00000000" w:rsidR="00000000" w:rsidRPr="00000000">
                    <w:rPr>
                      <w:rtl w:val="0"/>
                    </w:rPr>
                  </w:r>
                  <w:r w:rsidDel="00000000" w:rsidR="00000000" w:rsidRPr="00000000">
                    <w:rPr>
                      <w:rFonts w:ascii="Garamond" w:cs="Garamond" w:eastAsia="Garamond" w:hAnsi="Garamond"/>
                      <w:b w:val="1"/>
                      <w:i w:val="1"/>
                      <w:sz w:val="24"/>
                      <w:szCs w:val="24"/>
                      <w:rtl w:val="0"/>
                    </w:rPr>
                    <w:t xml:space="preserve">*</w:t>
                  </w:r>
                  <w:r w:rsidDel="00000000" w:rsidR="00000000" w:rsidRPr="00000000">
                    <w:rPr>
                      <w:rFonts w:ascii="Cardo" w:cs="Cardo" w:eastAsia="Cardo" w:hAnsi="Cardo"/>
                      <w:b w:val="1"/>
                      <w:i w:val="1"/>
                      <w:sz w:val="24"/>
                      <w:szCs w:val="24"/>
                      <w:rtl w:val="1"/>
                    </w:rPr>
                    <w:t xml:space="preserve">משתמש</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באלגוריתם</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או</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בשיטה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מקובלת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כדי</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לפתור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את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התרגיל</w:t>
                  </w:r>
                  <w:r w:rsidDel="00000000" w:rsidR="00000000" w:rsidRPr="00000000">
                    <w:rPr>
                      <w:rtl w:val="0"/>
                    </w:rPr>
                  </w:r>
                </w:p>
                <w:p w:rsidR="00000000" w:rsidDel="00000000" w:rsidP="00000000" w:rsidRDefault="00000000" w:rsidRPr="00000000" w14:paraId="0000002F">
                  <w:pPr>
                    <w:spacing w:line="360" w:lineRule="auto"/>
                    <w:ind w:left="360" w:firstLine="0"/>
                    <w:jc w:val="right"/>
                    <w:rPr>
                      <w:rFonts w:ascii="Garamond" w:cs="Garamond" w:eastAsia="Garamond" w:hAnsi="Garamond"/>
                      <w:i w:val="1"/>
                      <w:sz w:val="24"/>
                      <w:szCs w:val="24"/>
                    </w:rPr>
                  </w:pPr>
                  <w:r w:rsidDel="00000000" w:rsidR="00000000" w:rsidRPr="00000000">
                    <w:rPr>
                      <w:rtl w:val="0"/>
                    </w:rPr>
                  </w:r>
                  <w:r w:rsidDel="00000000" w:rsidR="00000000" w:rsidRPr="00000000">
                    <w:rPr>
                      <w:rFonts w:ascii="Garamond" w:cs="Garamond" w:eastAsia="Garamond" w:hAnsi="Garamond"/>
                      <w:b w:val="1"/>
                      <w:i w:val="1"/>
                      <w:sz w:val="24"/>
                      <w:szCs w:val="24"/>
                      <w:rtl w:val="0"/>
                    </w:rPr>
                    <w:t xml:space="preserve">*</w:t>
                  </w:r>
                  <w:r w:rsidDel="00000000" w:rsidR="00000000" w:rsidRPr="00000000">
                    <w:rPr>
                      <w:rFonts w:ascii="Cardo" w:cs="Cardo" w:eastAsia="Cardo" w:hAnsi="Cardo"/>
                      <w:b w:val="1"/>
                      <w:i w:val="1"/>
                      <w:sz w:val="24"/>
                      <w:szCs w:val="24"/>
                      <w:rtl w:val="1"/>
                    </w:rPr>
                    <w:t xml:space="preserve">שיטת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פתרון</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חיבור</w:t>
                  </w:r>
                  <w:r w:rsidDel="00000000" w:rsidR="00000000" w:rsidRPr="00000000">
                    <w:rPr>
                      <w:rFonts w:ascii="Garamond" w:cs="Garamond" w:eastAsia="Garamond" w:hAnsi="Garamond"/>
                      <w:b w:val="1"/>
                      <w:i w:val="1"/>
                      <w:sz w:val="24"/>
                      <w:szCs w:val="24"/>
                      <w:rtl w:val="1"/>
                    </w:rPr>
                    <w:t xml:space="preserve">/</w:t>
                  </w:r>
                  <w:r w:rsidDel="00000000" w:rsidR="00000000" w:rsidRPr="00000000">
                    <w:rPr>
                      <w:rFonts w:ascii="Cardo" w:cs="Cardo" w:eastAsia="Cardo" w:hAnsi="Cardo"/>
                      <w:b w:val="1"/>
                      <w:i w:val="1"/>
                      <w:sz w:val="24"/>
                      <w:szCs w:val="24"/>
                      <w:rtl w:val="1"/>
                    </w:rPr>
                    <w:t xml:space="preserve">חיסור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מספרים</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בפילוג</w:t>
                  </w:r>
                  <w:r w:rsidDel="00000000" w:rsidR="00000000" w:rsidRPr="00000000">
                    <w:rPr>
                      <w:rtl w:val="0"/>
                    </w:rPr>
                  </w:r>
                </w:p>
                <w:p w:rsidR="00000000" w:rsidDel="00000000" w:rsidP="00000000" w:rsidRDefault="00000000" w:rsidRPr="00000000" w14:paraId="00000030">
                  <w:pPr>
                    <w:spacing w:line="360" w:lineRule="auto"/>
                    <w:ind w:left="360" w:firstLine="0"/>
                    <w:jc w:val="right"/>
                    <w:rPr>
                      <w:rFonts w:ascii="Garamond" w:cs="Garamond" w:eastAsia="Garamond" w:hAnsi="Garamond"/>
                      <w:i w:val="1"/>
                      <w:sz w:val="24"/>
                      <w:szCs w:val="24"/>
                    </w:rPr>
                  </w:pPr>
                  <w:r w:rsidDel="00000000" w:rsidR="00000000" w:rsidRPr="00000000">
                    <w:rPr>
                      <w:rtl w:val="0"/>
                    </w:rPr>
                  </w:r>
                  <w:r w:rsidDel="00000000" w:rsidR="00000000" w:rsidRPr="00000000">
                    <w:rPr>
                      <w:rFonts w:ascii="Garamond" w:cs="Garamond" w:eastAsia="Garamond" w:hAnsi="Garamond"/>
                      <w:b w:val="1"/>
                      <w:i w:val="1"/>
                      <w:sz w:val="24"/>
                      <w:szCs w:val="24"/>
                      <w:rtl w:val="0"/>
                    </w:rPr>
                    <w:t xml:space="preserve">*</w:t>
                  </w:r>
                  <w:r w:rsidDel="00000000" w:rsidR="00000000" w:rsidRPr="00000000">
                    <w:rPr>
                      <w:rFonts w:ascii="Cardo" w:cs="Cardo" w:eastAsia="Cardo" w:hAnsi="Cardo"/>
                      <w:b w:val="1"/>
                      <w:i w:val="1"/>
                      <w:sz w:val="24"/>
                      <w:szCs w:val="24"/>
                      <w:rtl w:val="1"/>
                    </w:rPr>
                    <w:t xml:space="preserve">בחיסור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כאשר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ערך</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המחוסרת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גבוה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מערך</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שממנה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מחסרים</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יש</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ללוות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יחידה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מהספרה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במיקום</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שערכו</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גבוה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יותר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משמאל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להמיר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w:t>
                  </w:r>
                  <w:r w:rsidDel="00000000" w:rsidR="00000000" w:rsidRPr="00000000">
                    <w:rPr>
                      <w:rFonts w:ascii="Garamond" w:cs="Garamond" w:eastAsia="Garamond" w:hAnsi="Garamond"/>
                      <w:b w:val="1"/>
                      <w:i w:val="1"/>
                      <w:sz w:val="24"/>
                      <w:szCs w:val="24"/>
                      <w:rtl w:val="1"/>
                    </w:rPr>
                    <w:t xml:space="preserve">-10 </w:t>
                  </w:r>
                  <w:r w:rsidDel="00000000" w:rsidR="00000000" w:rsidRPr="00000000">
                    <w:rPr>
                      <w:rFonts w:ascii="Cardo" w:cs="Cardo" w:eastAsia="Cardo" w:hAnsi="Cardo"/>
                      <w:b w:val="1"/>
                      <w:i w:val="1"/>
                      <w:sz w:val="24"/>
                      <w:szCs w:val="24"/>
                      <w:rtl w:val="1"/>
                    </w:rPr>
                    <w:t xml:space="preserve">יחידות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ולחבר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שממנה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מחסרים</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פריטה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והמרה</w:t>
                  </w:r>
                  <w:r w:rsidDel="00000000" w:rsidR="00000000" w:rsidRPr="00000000">
                    <w:rPr>
                      <w:rFonts w:ascii="Garamond" w:cs="Garamond" w:eastAsia="Garamond" w:hAnsi="Garamond"/>
                      <w:b w:val="1"/>
                      <w:i w:val="1"/>
                      <w:sz w:val="24"/>
                      <w:szCs w:val="24"/>
                      <w:rtl w:val="0"/>
                    </w:rPr>
                    <w:t xml:space="preserve">) </w:t>
                  </w:r>
                  <w:r w:rsidDel="00000000" w:rsidR="00000000" w:rsidRPr="00000000">
                    <w:rPr>
                      <w:rtl w:val="0"/>
                    </w:rPr>
                  </w:r>
                </w:p>
              </w:tc>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חיבור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פעולות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הפוכות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ולכן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אפשר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למצוא</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נעלם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על</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ידי</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המספר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הידוע</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מהסכום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2">
                  <w:pPr>
                    <w:spacing w:line="360" w:lineRule="auto"/>
                    <w:ind w:left="360" w:firstLine="0"/>
                    <w:jc w:val="right"/>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i w:val="1"/>
                      <w:sz w:val="24"/>
                      <w:szCs w:val="24"/>
                      <w:rtl w:val="0"/>
                    </w:rPr>
                    <w:t xml:space="preserve">2+x =5, 5-2=3, x=3</w:t>
                  </w:r>
                </w:p>
                <w:p w:rsidR="00000000" w:rsidDel="00000000" w:rsidP="00000000" w:rsidRDefault="00000000" w:rsidRPr="00000000" w14:paraId="00000033">
                  <w:pPr>
                    <w:spacing w:line="360" w:lineRule="auto"/>
                    <w:ind w:left="360" w:firstLine="0"/>
                    <w:jc w:val="right"/>
                    <w:rPr>
                      <w:rFonts w:ascii="Garamond" w:cs="Garamond" w:eastAsia="Garamond" w:hAnsi="Garamond"/>
                      <w:b w:val="1"/>
                      <w:i w:val="1"/>
                      <w:sz w:val="24"/>
                      <w:szCs w:val="24"/>
                    </w:rPr>
                  </w:pPr>
                  <w:r w:rsidDel="00000000" w:rsidR="00000000" w:rsidRPr="00000000">
                    <w:rPr>
                      <w:rtl w:val="0"/>
                    </w:rPr>
                  </w:r>
                </w:p>
                <w:p w:rsidR="00000000" w:rsidDel="00000000" w:rsidP="00000000" w:rsidRDefault="00000000" w:rsidRPr="00000000" w14:paraId="00000034">
                  <w:pPr>
                    <w:spacing w:line="360" w:lineRule="auto"/>
                    <w:jc w:val="right"/>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color w:val="000000"/>
                      <w:sz w:val="24"/>
                      <w:szCs w:val="24"/>
                      <w:rtl w:val="0"/>
                    </w:rPr>
                    <w:t xml:space="preserve"> </w:t>
                  </w:r>
                  <w:r w:rsidDel="00000000" w:rsidR="00000000" w:rsidRPr="00000000">
                    <w:rPr>
                      <w:rFonts w:ascii="Cardo" w:cs="Cardo" w:eastAsia="Cardo" w:hAnsi="Cardo"/>
                      <w:b w:val="1"/>
                      <w:i w:val="1"/>
                      <w:sz w:val="24"/>
                      <w:szCs w:val="24"/>
                      <w:rtl w:val="1"/>
                    </w:rPr>
                    <w:t xml:space="preserve">המעבר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אחת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משמאל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מייצג</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ערך</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הגדול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פי</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עשר</w:t>
                  </w:r>
                </w:p>
                <w:p w:rsidR="00000000" w:rsidDel="00000000" w:rsidP="00000000" w:rsidRDefault="00000000" w:rsidRPr="00000000" w14:paraId="00000035">
                  <w:pPr>
                    <w:spacing w:line="360" w:lineRule="auto"/>
                    <w:jc w:val="right"/>
                    <w:rPr>
                      <w:rFonts w:ascii="Garamond" w:cs="Garamond" w:eastAsia="Garamond" w:hAnsi="Garamond"/>
                      <w:b w:val="1"/>
                      <w:i w:val="1"/>
                      <w:sz w:val="24"/>
                      <w:szCs w:val="24"/>
                    </w:rPr>
                  </w:pPr>
                  <w:r w:rsidDel="00000000" w:rsidR="00000000" w:rsidRPr="00000000">
                    <w:rPr>
                      <w:rtl w:val="0"/>
                    </w:rPr>
                  </w:r>
                </w:p>
                <w:p w:rsidR="00000000" w:rsidDel="00000000" w:rsidP="00000000" w:rsidRDefault="00000000" w:rsidRPr="00000000" w14:paraId="00000036">
                  <w:pPr>
                    <w:spacing w:line="360" w:lineRule="auto"/>
                    <w:ind w:left="360" w:firstLine="0"/>
                    <w:jc w:val="right"/>
                    <w:rPr>
                      <w:rFonts w:ascii="Garamond" w:cs="Garamond" w:eastAsia="Garamond" w:hAnsi="Garamond"/>
                      <w:b w:val="1"/>
                      <w:i w:val="1"/>
                      <w:sz w:val="24"/>
                      <w:szCs w:val="24"/>
                    </w:rPr>
                  </w:pPr>
                  <w:r w:rsidDel="00000000" w:rsidR="00000000" w:rsidRPr="00000000">
                    <w:rPr>
                      <w:rFonts w:ascii="Garamond" w:cs="Garamond" w:eastAsia="Garamond" w:hAnsi="Garamond"/>
                      <w:b w:val="1"/>
                      <w:color w:val="000000"/>
                      <w:sz w:val="24"/>
                      <w:szCs w:val="24"/>
                      <w:rtl w:val="0"/>
                    </w:rPr>
                    <w:t xml:space="preserve">* </w:t>
                  </w:r>
                  <w:r w:rsidDel="00000000" w:rsidR="00000000" w:rsidRPr="00000000">
                    <w:rPr>
                      <w:rFonts w:ascii="Cardo" w:cs="Cardo" w:eastAsia="Cardo" w:hAnsi="Cardo"/>
                      <w:b w:val="1"/>
                      <w:i w:val="1"/>
                      <w:sz w:val="24"/>
                      <w:szCs w:val="24"/>
                      <w:rtl w:val="1"/>
                    </w:rPr>
                    <w:t xml:space="preserve">חוק</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החילוף</w:t>
                  </w:r>
                </w:p>
                <w:p w:rsidR="00000000" w:rsidDel="00000000" w:rsidP="00000000" w:rsidRDefault="00000000" w:rsidRPr="00000000" w14:paraId="00000037">
                  <w:pPr>
                    <w:spacing w:line="360" w:lineRule="auto"/>
                    <w:ind w:left="360" w:firstLine="0"/>
                    <w:jc w:val="right"/>
                    <w:rPr>
                      <w:rFonts w:ascii="Garamond" w:cs="Garamond" w:eastAsia="Garamond" w:hAnsi="Garamond"/>
                      <w:b w:val="1"/>
                      <w:i w:val="1"/>
                      <w:sz w:val="24"/>
                      <w:szCs w:val="24"/>
                    </w:rPr>
                  </w:pPr>
                  <w:r w:rsidDel="00000000" w:rsidR="00000000" w:rsidRPr="00000000">
                    <w:rPr>
                      <w:rFonts w:ascii="Garamond" w:cs="Garamond" w:eastAsia="Garamond" w:hAnsi="Garamond"/>
                      <w:b w:val="1"/>
                      <w:i w:val="1"/>
                      <w:sz w:val="24"/>
                      <w:szCs w:val="24"/>
                      <w:rtl w:val="0"/>
                    </w:rPr>
                    <w:t xml:space="preserve"> a+b=b+a</w:t>
                  </w:r>
                </w:p>
              </w:tc>
            </w:tr>
          </w:tbl>
          <w:p w:rsidR="00000000" w:rsidDel="00000000" w:rsidP="00000000" w:rsidRDefault="00000000" w:rsidRPr="00000000" w14:paraId="00000038">
            <w:pPr>
              <w:rPr>
                <w:rFonts w:ascii="Garamond" w:cs="Garamond" w:eastAsia="Garamond" w:hAnsi="Garamond"/>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“Please consider the following questions as I model my planning,</w:t>
            </w:r>
          </w:p>
          <w:p w:rsidR="00000000" w:rsidDel="00000000" w:rsidP="00000000" w:rsidRDefault="00000000" w:rsidRPr="00000000" w14:paraId="0000003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What steps do I take to effectively plan my laps?</w:t>
            </w:r>
          </w:p>
          <w:p w:rsidR="00000000" w:rsidDel="00000000" w:rsidP="00000000" w:rsidRDefault="00000000" w:rsidRPr="00000000" w14:paraId="0000003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How might planning my laps in this way help to improve my teaching</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will say “action” to start my model and “cut” when I am done.”</w:t>
            </w:r>
          </w:p>
          <w:p w:rsidR="00000000" w:rsidDel="00000000" w:rsidP="00000000" w:rsidRDefault="00000000" w:rsidRPr="00000000" w14:paraId="0000003D">
            <w:pPr>
              <w:rPr>
                <w:rFonts w:ascii="Garamond" w:cs="Garamond" w:eastAsia="Garamond" w:hAnsi="Garamond"/>
              </w:rPr>
            </w:pPr>
            <w:r w:rsidDel="00000000" w:rsidR="00000000" w:rsidRPr="00000000">
              <w:rPr>
                <w:rtl w:val="0"/>
              </w:rPr>
            </w:r>
          </w:p>
          <w:p w:rsidR="00000000" w:rsidDel="00000000" w:rsidP="00000000" w:rsidRDefault="00000000" w:rsidRPr="00000000" w14:paraId="0000003E">
            <w:pPr>
              <w:rPr>
                <w:rFonts w:ascii="Garamond" w:cs="Garamond" w:eastAsia="Garamond" w:hAnsi="Garamond"/>
                <w:i w:val="1"/>
              </w:rPr>
            </w:pPr>
            <w:r w:rsidDel="00000000" w:rsidR="00000000" w:rsidRPr="00000000">
              <w:rPr>
                <w:rFonts w:ascii="Garamond" w:cs="Garamond" w:eastAsia="Garamond" w:hAnsi="Garamond"/>
                <w:i w:val="1"/>
                <w:rtl w:val="0"/>
              </w:rPr>
              <w:t xml:space="preserve">Model</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“Action”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rPr>
                <w:rFonts w:ascii="Garamond" w:cs="Garamond" w:eastAsia="Garamond" w:hAnsi="Garamond"/>
                <w:u w:val="single"/>
              </w:rPr>
            </w:pPr>
            <w:r w:rsidDel="00000000" w:rsidR="00000000" w:rsidRPr="00000000">
              <w:rPr>
                <w:rFonts w:ascii="Garamond" w:cs="Garamond" w:eastAsia="Garamond" w:hAnsi="Garamond"/>
                <w:u w:val="single"/>
                <w:rtl w:val="0"/>
              </w:rPr>
              <w:t xml:space="preserve">Identify the Key Conceptual Understandings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know that when naming my laps I need to start by figuring out the key skills or understanding that a student needs in order to master the learning objective”</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 let me go back to my K&amp;S chart. Let me review the Knows to try to figure out the key conceptual understandings students need to master this objective”</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first “know” is critical because understanding that addition and subtraction are inverse operations is needed to check their answers.” </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second “know” is THE key understanding for a student to effectively master this learning objective so that needs to make the list”</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3rd “Know”, the communitive property, is important for students at this age but is not relevant to my lesson on regrouping.</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Let me add those to my planning chart</w:t>
            </w:r>
          </w:p>
          <w:tbl>
            <w:tblPr>
              <w:tblStyle w:val="Table4"/>
              <w:tblW w:w="76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2700"/>
              <w:gridCol w:w="2880"/>
              <w:tblGridChange w:id="0">
                <w:tblGrid>
                  <w:gridCol w:w="2070"/>
                  <w:gridCol w:w="2700"/>
                  <w:gridCol w:w="2880"/>
                </w:tblGrid>
              </w:tblGridChange>
            </w:tblGrid>
            <w:tr>
              <w:trPr>
                <w:cantSplit w:val="0"/>
                <w:tblHeader w:val="0"/>
              </w:trPr>
              <w:tc>
                <w:tcPr>
                  <w:shd w:fill="d9e2f3" w:val="clear"/>
                </w:tcPr>
                <w:p w:rsidR="00000000" w:rsidDel="00000000" w:rsidP="00000000" w:rsidRDefault="00000000" w:rsidRPr="00000000" w14:paraId="00000048">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Lap Names</w:t>
                  </w:r>
                </w:p>
                <w:p w:rsidR="00000000" w:rsidDel="00000000" w:rsidP="00000000" w:rsidRDefault="00000000" w:rsidRPr="00000000" w14:paraId="00000049">
                  <w:pPr>
                    <w:jc w:val="center"/>
                    <w:rPr>
                      <w:rFonts w:ascii="Garamond" w:cs="Garamond" w:eastAsia="Garamond" w:hAnsi="Garamond"/>
                      <w:b w:val="1"/>
                      <w:sz w:val="28"/>
                      <w:szCs w:val="28"/>
                    </w:rPr>
                  </w:pPr>
                  <w:r w:rsidDel="00000000" w:rsidR="00000000" w:rsidRPr="00000000">
                    <w:rPr>
                      <w:rtl w:val="0"/>
                    </w:rPr>
                  </w:r>
                </w:p>
              </w:tc>
              <w:tc>
                <w:tcPr>
                  <w:shd w:fill="d9e2f3" w:val="clear"/>
                </w:tcPr>
                <w:p w:rsidR="00000000" w:rsidDel="00000000" w:rsidP="00000000" w:rsidRDefault="00000000" w:rsidRPr="00000000" w14:paraId="0000004A">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Predicted Gaps in Understanding</w:t>
                  </w:r>
                </w:p>
              </w:tc>
              <w:tc>
                <w:tcPr>
                  <w:shd w:fill="d9e2f3" w:val="clear"/>
                </w:tcPr>
                <w:p w:rsidR="00000000" w:rsidDel="00000000" w:rsidP="00000000" w:rsidRDefault="00000000" w:rsidRPr="00000000" w14:paraId="0000004B">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Key Skill / Understanding</w:t>
                  </w:r>
                </w:p>
              </w:tc>
            </w:tr>
            <w:tr>
              <w:trPr>
                <w:cantSplit w:val="0"/>
                <w:tblHeader w:val="0"/>
              </w:trPr>
              <w:tc>
                <w:tcPr/>
                <w:p w:rsidR="00000000" w:rsidDel="00000000" w:rsidP="00000000" w:rsidRDefault="00000000" w:rsidRPr="00000000" w14:paraId="0000004C">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4D">
                  <w:pPr>
                    <w:rPr>
                      <w:rFonts w:ascii="Garamond" w:cs="Garamond" w:eastAsia="Garamond" w:hAnsi="Garamond"/>
                      <w:sz w:val="28"/>
                      <w:szCs w:val="28"/>
                    </w:rPr>
                  </w:pPr>
                  <w:r w:rsidDel="00000000" w:rsidR="00000000" w:rsidRPr="00000000">
                    <w:rPr>
                      <w:rtl w:val="0"/>
                    </w:rPr>
                  </w:r>
                </w:p>
              </w:tc>
              <w:tc>
                <w:tcPr/>
                <w:p w:rsidR="00000000" w:rsidDel="00000000" w:rsidP="00000000" w:rsidRDefault="00000000" w:rsidRPr="00000000" w14:paraId="0000004E">
                  <w:pPr>
                    <w:rPr>
                      <w:rFonts w:ascii="Garamond" w:cs="Garamond" w:eastAsia="Garamond" w:hAnsi="Garamond"/>
                      <w:sz w:val="28"/>
                      <w:szCs w:val="28"/>
                    </w:rPr>
                  </w:pPr>
                  <w:r w:rsidDel="00000000" w:rsidR="00000000" w:rsidRPr="00000000">
                    <w:rPr>
                      <w:rtl w:val="0"/>
                    </w:rPr>
                  </w:r>
                </w:p>
              </w:tc>
              <w:tc>
                <w:tcPr>
                  <w:vMerge w:val="restart"/>
                </w:tcPr>
                <w:p w:rsidR="00000000" w:rsidDel="00000000" w:rsidP="00000000" w:rsidRDefault="00000000" w:rsidRPr="00000000" w14:paraId="0000004F">
                  <w:pPr>
                    <w:spacing w:line="360" w:lineRule="auto"/>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color w:val="000000"/>
                      <w:sz w:val="24"/>
                      <w:szCs w:val="24"/>
                      <w:rtl w:val="0"/>
                    </w:rPr>
                    <w:t xml:space="preserve"> </w:t>
                  </w:r>
                  <w:r w:rsidDel="00000000" w:rsidR="00000000" w:rsidRPr="00000000">
                    <w:rPr>
                      <w:rFonts w:ascii="Cardo" w:cs="Cardo" w:eastAsia="Cardo" w:hAnsi="Cardo"/>
                      <w:b w:val="1"/>
                      <w:i w:val="1"/>
                      <w:sz w:val="24"/>
                      <w:szCs w:val="24"/>
                      <w:rtl w:val="1"/>
                    </w:rPr>
                    <w:t xml:space="preserve">המעבר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אחת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משמאל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מייצג</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ערך</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הגדול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פי</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עשר</w:t>
                  </w:r>
                </w:p>
              </w:tc>
            </w:tr>
            <w:tr>
              <w:trPr>
                <w:cantSplit w:val="0"/>
                <w:tblHeader w:val="0"/>
              </w:trPr>
              <w:tc>
                <w:tcPr/>
                <w:p w:rsidR="00000000" w:rsidDel="00000000" w:rsidP="00000000" w:rsidRDefault="00000000" w:rsidRPr="00000000" w14:paraId="00000050">
                  <w:pPr>
                    <w:rPr>
                      <w:rFonts w:ascii="Garamond" w:cs="Garamond" w:eastAsia="Garamond" w:hAnsi="Garamond"/>
                      <w:sz w:val="28"/>
                      <w:szCs w:val="28"/>
                    </w:rPr>
                  </w:pPr>
                  <w:r w:rsidDel="00000000" w:rsidR="00000000" w:rsidRPr="00000000">
                    <w:rPr>
                      <w:rtl w:val="0"/>
                    </w:rPr>
                  </w:r>
                </w:p>
              </w:tc>
              <w:tc>
                <w:tcPr/>
                <w:p w:rsidR="00000000" w:rsidDel="00000000" w:rsidP="00000000" w:rsidRDefault="00000000" w:rsidRPr="00000000" w14:paraId="00000051">
                  <w:pPr>
                    <w:rPr>
                      <w:rFonts w:ascii="Garamond" w:cs="Garamond" w:eastAsia="Garamond" w:hAnsi="Garamond"/>
                      <w:sz w:val="28"/>
                      <w:szCs w:val="28"/>
                    </w:rPr>
                  </w:pPr>
                  <w:r w:rsidDel="00000000" w:rsidR="00000000" w:rsidRPr="00000000">
                    <w:rPr>
                      <w:rtl w:val="0"/>
                    </w:rPr>
                  </w:r>
                </w:p>
              </w:tc>
              <w:tc>
                <w:tcPr>
                  <w:vMerge w:val="continue"/>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053">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54">
                  <w:pPr>
                    <w:rPr>
                      <w:rFonts w:ascii="Garamond" w:cs="Garamond" w:eastAsia="Garamond" w:hAnsi="Garamond"/>
                      <w:sz w:val="28"/>
                      <w:szCs w:val="28"/>
                    </w:rPr>
                  </w:pPr>
                  <w:r w:rsidDel="00000000" w:rsidR="00000000" w:rsidRPr="00000000">
                    <w:rPr>
                      <w:rtl w:val="0"/>
                    </w:rPr>
                  </w:r>
                </w:p>
              </w:tc>
              <w:tc>
                <w:tcPr/>
                <w:p w:rsidR="00000000" w:rsidDel="00000000" w:rsidP="00000000" w:rsidRDefault="00000000" w:rsidRPr="00000000" w14:paraId="00000055">
                  <w:pPr>
                    <w:rPr>
                      <w:rFonts w:ascii="Garamond" w:cs="Garamond" w:eastAsia="Garamond" w:hAnsi="Garamond"/>
                      <w:sz w:val="28"/>
                      <w:szCs w:val="28"/>
                    </w:rPr>
                  </w:pPr>
                  <w:r w:rsidDel="00000000" w:rsidR="00000000" w:rsidRPr="00000000">
                    <w:rPr>
                      <w:rtl w:val="0"/>
                    </w:rPr>
                  </w:r>
                </w:p>
              </w:tc>
              <w:tc>
                <w:tcPr>
                  <w:shd w:fill="auto" w:val="cle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חיבור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פעולות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הפוכות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ולכן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אפשר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למצוא</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נעלם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על</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ידי</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המספר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הידוע</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מהסכום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7">
                  <w:pPr>
                    <w:spacing w:line="360" w:lineRule="auto"/>
                    <w:ind w:left="360" w:firstLine="0"/>
                    <w:jc w:val="right"/>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i w:val="1"/>
                      <w:sz w:val="24"/>
                      <w:szCs w:val="24"/>
                      <w:rtl w:val="0"/>
                    </w:rPr>
                    <w:t xml:space="preserve">2+x =5, 5-2=3, x=3</w:t>
                  </w:r>
                </w:p>
              </w:tc>
            </w:tr>
          </w:tbl>
          <w:p w:rsidR="00000000" w:rsidDel="00000000" w:rsidP="00000000" w:rsidRDefault="00000000" w:rsidRPr="00000000" w14:paraId="00000058">
            <w:pPr>
              <w:rPr>
                <w:rFonts w:ascii="Garamond" w:cs="Garamond" w:eastAsia="Garamond" w:hAnsi="Garamond"/>
              </w:rPr>
            </w:pPr>
            <w:r w:rsidDel="00000000" w:rsidR="00000000" w:rsidRPr="00000000">
              <w:rPr>
                <w:rtl w:val="0"/>
              </w:rPr>
            </w:r>
          </w:p>
          <w:p w:rsidR="00000000" w:rsidDel="00000000" w:rsidP="00000000" w:rsidRDefault="00000000" w:rsidRPr="00000000" w14:paraId="00000059">
            <w:pPr>
              <w:rPr>
                <w:rFonts w:ascii="Garamond" w:cs="Garamond" w:eastAsia="Garamond" w:hAnsi="Garamond"/>
              </w:rPr>
            </w:pPr>
            <w:r w:rsidDel="00000000" w:rsidR="00000000" w:rsidRPr="00000000">
              <w:rPr>
                <w:rtl w:val="0"/>
              </w:rPr>
            </w:r>
          </w:p>
          <w:p w:rsidR="00000000" w:rsidDel="00000000" w:rsidP="00000000" w:rsidRDefault="00000000" w:rsidRPr="00000000" w14:paraId="0000005A">
            <w:pPr>
              <w:rPr>
                <w:rFonts w:ascii="Garamond" w:cs="Garamond" w:eastAsia="Garamond" w:hAnsi="Garamond"/>
                <w:u w:val="single"/>
              </w:rPr>
            </w:pPr>
            <w:r w:rsidDel="00000000" w:rsidR="00000000" w:rsidRPr="00000000">
              <w:rPr>
                <w:rFonts w:ascii="Garamond" w:cs="Garamond" w:eastAsia="Garamond" w:hAnsi="Garamond"/>
                <w:u w:val="single"/>
                <w:rtl w:val="0"/>
              </w:rPr>
              <w:t xml:space="preserve">Predict where you think students will have gaps in understanding</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Okay, now that I have identified the most important student understandings, I need to determine the most likely gaps students will have in their understanding of this skill…</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will start by thinking about the possible procedural gaps…</w:t>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 many of them are still struggling with even setting up the math problem correctly so I need to make sure my first lap focuses on just setting up the problem with the place values aligned</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 real issue here is that too many of them don’t know what to do when they see 4-7…they don’t know what to do when the first number is smaller than the number that is being subtracted</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And even if they do know they need to regroup, they don’t understand that 1, from the ten’s place value = 10 in the one’s place value. This is a core understanding for all that lies ahead with multiplication and division. I better add it</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And lastly, it is not so relevant with this learning objective many of them still struggle with understanding that addition and subtraction are inverse operations and you can use them to check your answers.</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That seems pretty thorough, let me add those to my planning chart</w:t>
            </w:r>
          </w:p>
          <w:p w:rsidR="00000000" w:rsidDel="00000000" w:rsidP="00000000" w:rsidRDefault="00000000" w:rsidRPr="00000000" w14:paraId="00000062">
            <w:pPr>
              <w:rPr>
                <w:rFonts w:ascii="Garamond" w:cs="Garamond" w:eastAsia="Garamond" w:hAnsi="Garamond"/>
              </w:rPr>
            </w:pPr>
            <w:r w:rsidDel="00000000" w:rsidR="00000000" w:rsidRPr="00000000">
              <w:rPr>
                <w:rtl w:val="0"/>
              </w:rPr>
            </w:r>
          </w:p>
          <w:p w:rsidR="00000000" w:rsidDel="00000000" w:rsidP="00000000" w:rsidRDefault="00000000" w:rsidRPr="00000000" w14:paraId="00000063">
            <w:pPr>
              <w:rPr>
                <w:rFonts w:ascii="Garamond" w:cs="Garamond" w:eastAsia="Garamond" w:hAnsi="Garamond"/>
              </w:rPr>
            </w:pPr>
            <w:r w:rsidDel="00000000" w:rsidR="00000000" w:rsidRPr="00000000">
              <w:rPr>
                <w:rtl w:val="0"/>
              </w:rPr>
            </w:r>
          </w:p>
          <w:p w:rsidR="00000000" w:rsidDel="00000000" w:rsidP="00000000" w:rsidRDefault="00000000" w:rsidRPr="00000000" w14:paraId="00000064">
            <w:pPr>
              <w:rPr>
                <w:rFonts w:ascii="Garamond" w:cs="Garamond" w:eastAsia="Garamond" w:hAnsi="Garamond"/>
              </w:rPr>
            </w:pPr>
            <w:r w:rsidDel="00000000" w:rsidR="00000000" w:rsidRPr="00000000">
              <w:rPr>
                <w:rtl w:val="0"/>
              </w:rPr>
            </w:r>
          </w:p>
          <w:p w:rsidR="00000000" w:rsidDel="00000000" w:rsidP="00000000" w:rsidRDefault="00000000" w:rsidRPr="00000000" w14:paraId="00000065">
            <w:pPr>
              <w:rPr>
                <w:rFonts w:ascii="Garamond" w:cs="Garamond" w:eastAsia="Garamond" w:hAnsi="Garamond"/>
              </w:rPr>
            </w:pPr>
            <w:r w:rsidDel="00000000" w:rsidR="00000000" w:rsidRPr="00000000">
              <w:rPr>
                <w:rtl w:val="0"/>
              </w:rPr>
            </w:r>
          </w:p>
          <w:p w:rsidR="00000000" w:rsidDel="00000000" w:rsidP="00000000" w:rsidRDefault="00000000" w:rsidRPr="00000000" w14:paraId="00000066">
            <w:pPr>
              <w:rPr>
                <w:rFonts w:ascii="Garamond" w:cs="Garamond" w:eastAsia="Garamond" w:hAnsi="Garamond"/>
              </w:rPr>
            </w:pPr>
            <w:r w:rsidDel="00000000" w:rsidR="00000000" w:rsidRPr="00000000">
              <w:rPr>
                <w:rtl w:val="0"/>
              </w:rPr>
            </w:r>
          </w:p>
          <w:p w:rsidR="00000000" w:rsidDel="00000000" w:rsidP="00000000" w:rsidRDefault="00000000" w:rsidRPr="00000000" w14:paraId="00000067">
            <w:pPr>
              <w:rPr>
                <w:rFonts w:ascii="Garamond" w:cs="Garamond" w:eastAsia="Garamond" w:hAnsi="Garamond"/>
              </w:rPr>
            </w:pPr>
            <w:r w:rsidDel="00000000" w:rsidR="00000000" w:rsidRPr="00000000">
              <w:rPr>
                <w:rtl w:val="0"/>
              </w:rPr>
            </w:r>
          </w:p>
          <w:p w:rsidR="00000000" w:rsidDel="00000000" w:rsidP="00000000" w:rsidRDefault="00000000" w:rsidRPr="00000000" w14:paraId="00000068">
            <w:pPr>
              <w:rPr>
                <w:rFonts w:ascii="Garamond" w:cs="Garamond" w:eastAsia="Garamond" w:hAnsi="Garamond"/>
              </w:rPr>
            </w:pPr>
            <w:r w:rsidDel="00000000" w:rsidR="00000000" w:rsidRPr="00000000">
              <w:rPr>
                <w:rtl w:val="0"/>
              </w:rPr>
            </w:r>
          </w:p>
          <w:p w:rsidR="00000000" w:rsidDel="00000000" w:rsidP="00000000" w:rsidRDefault="00000000" w:rsidRPr="00000000" w14:paraId="00000069">
            <w:pPr>
              <w:rPr>
                <w:rFonts w:ascii="Garamond" w:cs="Garamond" w:eastAsia="Garamond" w:hAnsi="Garamond"/>
              </w:rPr>
            </w:pPr>
            <w:r w:rsidDel="00000000" w:rsidR="00000000" w:rsidRPr="00000000">
              <w:rPr>
                <w:rtl w:val="0"/>
              </w:rPr>
            </w:r>
          </w:p>
          <w:p w:rsidR="00000000" w:rsidDel="00000000" w:rsidP="00000000" w:rsidRDefault="00000000" w:rsidRPr="00000000" w14:paraId="0000006A">
            <w:pPr>
              <w:rPr>
                <w:rFonts w:ascii="Garamond" w:cs="Garamond" w:eastAsia="Garamond" w:hAnsi="Garamond"/>
              </w:rPr>
            </w:pPr>
            <w:r w:rsidDel="00000000" w:rsidR="00000000" w:rsidRPr="00000000">
              <w:rPr>
                <w:rtl w:val="0"/>
              </w:rPr>
            </w:r>
          </w:p>
          <w:p w:rsidR="00000000" w:rsidDel="00000000" w:rsidP="00000000" w:rsidRDefault="00000000" w:rsidRPr="00000000" w14:paraId="0000006B">
            <w:pPr>
              <w:rPr>
                <w:rFonts w:ascii="Garamond" w:cs="Garamond" w:eastAsia="Garamond" w:hAnsi="Garamond"/>
              </w:rPr>
            </w:pPr>
            <w:r w:rsidDel="00000000" w:rsidR="00000000" w:rsidRPr="00000000">
              <w:rPr>
                <w:rtl w:val="0"/>
              </w:rPr>
            </w:r>
          </w:p>
          <w:tbl>
            <w:tblPr>
              <w:tblStyle w:val="Table5"/>
              <w:tblW w:w="76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2700"/>
              <w:gridCol w:w="2880"/>
              <w:tblGridChange w:id="0">
                <w:tblGrid>
                  <w:gridCol w:w="2070"/>
                  <w:gridCol w:w="2700"/>
                  <w:gridCol w:w="2880"/>
                </w:tblGrid>
              </w:tblGridChange>
            </w:tblGrid>
            <w:tr>
              <w:trPr>
                <w:cantSplit w:val="0"/>
                <w:tblHeader w:val="0"/>
              </w:trPr>
              <w:tc>
                <w:tcPr>
                  <w:shd w:fill="d9e2f3" w:val="clear"/>
                </w:tcPr>
                <w:p w:rsidR="00000000" w:rsidDel="00000000" w:rsidP="00000000" w:rsidRDefault="00000000" w:rsidRPr="00000000" w14:paraId="0000006C">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Lap Names</w:t>
                  </w:r>
                </w:p>
                <w:p w:rsidR="00000000" w:rsidDel="00000000" w:rsidP="00000000" w:rsidRDefault="00000000" w:rsidRPr="00000000" w14:paraId="0000006D">
                  <w:pPr>
                    <w:jc w:val="center"/>
                    <w:rPr>
                      <w:rFonts w:ascii="Garamond" w:cs="Garamond" w:eastAsia="Garamond" w:hAnsi="Garamond"/>
                      <w:b w:val="1"/>
                      <w:sz w:val="28"/>
                      <w:szCs w:val="28"/>
                    </w:rPr>
                  </w:pPr>
                  <w:r w:rsidDel="00000000" w:rsidR="00000000" w:rsidRPr="00000000">
                    <w:rPr>
                      <w:rtl w:val="0"/>
                    </w:rPr>
                  </w:r>
                </w:p>
              </w:tc>
              <w:tc>
                <w:tcPr>
                  <w:shd w:fill="d9e2f3" w:val="clear"/>
                </w:tcPr>
                <w:p w:rsidR="00000000" w:rsidDel="00000000" w:rsidP="00000000" w:rsidRDefault="00000000" w:rsidRPr="00000000" w14:paraId="0000006E">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Predicted Gaps </w:t>
                  </w:r>
                </w:p>
              </w:tc>
              <w:tc>
                <w:tcPr>
                  <w:shd w:fill="d9e2f3" w:val="clear"/>
                </w:tcPr>
                <w:p w:rsidR="00000000" w:rsidDel="00000000" w:rsidP="00000000" w:rsidRDefault="00000000" w:rsidRPr="00000000" w14:paraId="0000006F">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Key Skill / Understanding</w:t>
                  </w:r>
                </w:p>
              </w:tc>
            </w:tr>
            <w:tr>
              <w:trPr>
                <w:cantSplit w:val="0"/>
                <w:tblHeader w:val="0"/>
              </w:trPr>
              <w:tc>
                <w:tcPr/>
                <w:p w:rsidR="00000000" w:rsidDel="00000000" w:rsidP="00000000" w:rsidRDefault="00000000" w:rsidRPr="00000000" w14:paraId="00000070">
                  <w:pPr>
                    <w:rPr>
                      <w:rFonts w:ascii="Garamond" w:cs="Garamond" w:eastAsia="Garamond" w:hAnsi="Garamond"/>
                      <w:sz w:val="28"/>
                      <w:szCs w:val="28"/>
                    </w:rPr>
                  </w:pPr>
                  <w:r w:rsidDel="00000000" w:rsidR="00000000" w:rsidRPr="00000000">
                    <w:rPr>
                      <w:rtl w:val="0"/>
                    </w:rPr>
                  </w:r>
                </w:p>
              </w:tc>
              <w:tc>
                <w:tcPr/>
                <w:p w:rsidR="00000000" w:rsidDel="00000000" w:rsidP="00000000" w:rsidRDefault="00000000" w:rsidRPr="00000000" w14:paraId="00000071">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Procedural Gap:</w:t>
                  </w:r>
                </w:p>
                <w:p w:rsidR="00000000" w:rsidDel="00000000" w:rsidP="00000000" w:rsidRDefault="00000000" w:rsidRPr="00000000" w14:paraId="0000007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Set up problem to ensure that place values are aligned (1’s over 1’s, 10’s over 10s etc.) </w:t>
                  </w:r>
                </w:p>
              </w:tc>
              <w:tc>
                <w:tcPr/>
                <w:p w:rsidR="00000000" w:rsidDel="00000000" w:rsidP="00000000" w:rsidRDefault="00000000" w:rsidRPr="00000000" w14:paraId="00000073">
                  <w:pPr>
                    <w:spacing w:line="360" w:lineRule="auto"/>
                    <w:rPr>
                      <w:b w:val="1"/>
                    </w:rPr>
                  </w:pPr>
                  <w:r w:rsidDel="00000000" w:rsidR="00000000" w:rsidRPr="00000000">
                    <w:rPr>
                      <w:rtl w:val="0"/>
                    </w:rPr>
                  </w:r>
                </w:p>
              </w:tc>
            </w:tr>
            <w:tr>
              <w:trPr>
                <w:cantSplit w:val="0"/>
                <w:tblHeader w:val="0"/>
              </w:trPr>
              <w:tc>
                <w:tcPr/>
                <w:p w:rsidR="00000000" w:rsidDel="00000000" w:rsidP="00000000" w:rsidRDefault="00000000" w:rsidRPr="00000000" w14:paraId="00000074">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75">
                  <w:pPr>
                    <w:rPr>
                      <w:rFonts w:ascii="Garamond" w:cs="Garamond" w:eastAsia="Garamond" w:hAnsi="Garamond"/>
                      <w:sz w:val="28"/>
                      <w:szCs w:val="28"/>
                    </w:rPr>
                  </w:pPr>
                  <w:r w:rsidDel="00000000" w:rsidR="00000000" w:rsidRPr="00000000">
                    <w:rPr>
                      <w:rtl w:val="0"/>
                    </w:rPr>
                  </w:r>
                </w:p>
              </w:tc>
              <w:tc>
                <w:tcPr/>
                <w:p w:rsidR="00000000" w:rsidDel="00000000" w:rsidP="00000000" w:rsidRDefault="00000000" w:rsidRPr="00000000" w14:paraId="00000076">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Conceptual Gap</w:t>
                  </w:r>
                </w:p>
                <w:p w:rsidR="00000000" w:rsidDel="00000000" w:rsidP="00000000" w:rsidRDefault="00000000" w:rsidRPr="00000000" w14:paraId="00000077">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When subtracting a number where the first number is smaller than the number that is being subtracted, they need to borrow a unit from the higher place value and regroup</w:t>
                  </w:r>
                </w:p>
              </w:tc>
              <w:tc>
                <w:tcPr/>
                <w:p w:rsidR="00000000" w:rsidDel="00000000" w:rsidP="00000000" w:rsidRDefault="00000000" w:rsidRPr="00000000" w14:paraId="00000078">
                  <w:pPr>
                    <w:spacing w:line="360" w:lineRule="auto"/>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color w:val="000000"/>
                      <w:sz w:val="24"/>
                      <w:szCs w:val="24"/>
                      <w:rtl w:val="0"/>
                    </w:rPr>
                    <w:t xml:space="preserve"> </w:t>
                  </w:r>
                  <w:r w:rsidDel="00000000" w:rsidR="00000000" w:rsidRPr="00000000">
                    <w:rPr>
                      <w:rFonts w:ascii="Cardo" w:cs="Cardo" w:eastAsia="Cardo" w:hAnsi="Cardo"/>
                      <w:b w:val="1"/>
                      <w:i w:val="1"/>
                      <w:sz w:val="24"/>
                      <w:szCs w:val="24"/>
                      <w:rtl w:val="1"/>
                    </w:rPr>
                    <w:t xml:space="preserve">המעבר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אחת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משמאל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מייצג</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ערך</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הגדול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פי</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עשר</w:t>
                  </w:r>
                </w:p>
              </w:tc>
            </w:tr>
            <w:tr>
              <w:trPr>
                <w:cantSplit w:val="0"/>
                <w:tblHeader w:val="0"/>
              </w:trPr>
              <w:tc>
                <w:tcPr/>
                <w:p w:rsidR="00000000" w:rsidDel="00000000" w:rsidP="00000000" w:rsidRDefault="00000000" w:rsidRPr="00000000" w14:paraId="00000079">
                  <w:pPr>
                    <w:rPr>
                      <w:rFonts w:ascii="Garamond" w:cs="Garamond" w:eastAsia="Garamond" w:hAnsi="Garamond"/>
                      <w:sz w:val="28"/>
                      <w:szCs w:val="28"/>
                    </w:rPr>
                  </w:pPr>
                  <w:r w:rsidDel="00000000" w:rsidR="00000000" w:rsidRPr="00000000">
                    <w:rPr>
                      <w:rtl w:val="0"/>
                    </w:rPr>
                  </w:r>
                </w:p>
                <w:p w:rsidR="00000000" w:rsidDel="00000000" w:rsidP="00000000" w:rsidRDefault="00000000" w:rsidRPr="00000000" w14:paraId="0000007A">
                  <w:pPr>
                    <w:rPr>
                      <w:rFonts w:ascii="Garamond" w:cs="Garamond" w:eastAsia="Garamond" w:hAnsi="Garamond"/>
                      <w:sz w:val="28"/>
                      <w:szCs w:val="28"/>
                    </w:rPr>
                  </w:pPr>
                  <w:r w:rsidDel="00000000" w:rsidR="00000000" w:rsidRPr="00000000">
                    <w:rPr>
                      <w:rtl w:val="0"/>
                    </w:rPr>
                  </w:r>
                </w:p>
              </w:tc>
              <w:tc>
                <w:tcPr/>
                <w:p w:rsidR="00000000" w:rsidDel="00000000" w:rsidP="00000000" w:rsidRDefault="00000000" w:rsidRPr="00000000" w14:paraId="0000007B">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Conceptual Gap</w:t>
                  </w:r>
                </w:p>
                <w:p w:rsidR="00000000" w:rsidDel="00000000" w:rsidP="00000000" w:rsidRDefault="00000000" w:rsidRPr="00000000" w14:paraId="0000007C">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Moving left in the place value represents ten times the value (1, ten = 10, ones)</w:t>
                  </w:r>
                </w:p>
              </w:tc>
              <w:tc>
                <w:tcPr>
                  <w:shd w:fill="auto" w:val="clea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חיבור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פעולות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הפוכות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ולכן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אפשר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למצוא</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נעלם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על</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ידי</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המספר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הידוע</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מהסכום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E">
                  <w:pPr>
                    <w:spacing w:line="360" w:lineRule="auto"/>
                    <w:ind w:left="360" w:firstLine="0"/>
                    <w:jc w:val="right"/>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i w:val="1"/>
                      <w:sz w:val="24"/>
                      <w:szCs w:val="24"/>
                      <w:rtl w:val="0"/>
                    </w:rPr>
                    <w:t xml:space="preserve">2+x =5, 5-2=3, x=3</w:t>
                  </w:r>
                </w:p>
              </w:tc>
            </w:tr>
            <w:tr>
              <w:trPr>
                <w:cantSplit w:val="0"/>
                <w:tblHeader w:val="0"/>
              </w:trPr>
              <w:tc>
                <w:tcPr/>
                <w:p w:rsidR="00000000" w:rsidDel="00000000" w:rsidP="00000000" w:rsidRDefault="00000000" w:rsidRPr="00000000" w14:paraId="0000007F">
                  <w:pPr>
                    <w:rPr>
                      <w:rFonts w:ascii="Garamond" w:cs="Garamond" w:eastAsia="Garamond" w:hAnsi="Garamond"/>
                      <w:sz w:val="28"/>
                      <w:szCs w:val="28"/>
                    </w:rPr>
                  </w:pPr>
                  <w:r w:rsidDel="00000000" w:rsidR="00000000" w:rsidRPr="00000000">
                    <w:rPr>
                      <w:rtl w:val="0"/>
                    </w:rPr>
                  </w:r>
                </w:p>
              </w:tc>
              <w:tc>
                <w:tcPr/>
                <w:p w:rsidR="00000000" w:rsidDel="00000000" w:rsidP="00000000" w:rsidRDefault="00000000" w:rsidRPr="00000000" w14:paraId="00000080">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Conceptual Gap</w:t>
                  </w:r>
                </w:p>
                <w:p w:rsidR="00000000" w:rsidDel="00000000" w:rsidP="00000000" w:rsidRDefault="00000000" w:rsidRPr="00000000" w14:paraId="0000008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Inverse Operations…how to use to check your answers when adding or subtracting</w:t>
                  </w:r>
                </w:p>
              </w:tc>
              <w:tc>
                <w:tcPr>
                  <w:shd w:fill="auto"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3">
            <w:pPr>
              <w:rPr>
                <w:rFonts w:ascii="Garamond" w:cs="Garamond" w:eastAsia="Garamond" w:hAnsi="Garamond"/>
              </w:rPr>
            </w:pPr>
            <w:r w:rsidDel="00000000" w:rsidR="00000000" w:rsidRPr="00000000">
              <w:rPr>
                <w:rtl w:val="0"/>
              </w:rPr>
            </w:r>
          </w:p>
          <w:p w:rsidR="00000000" w:rsidDel="00000000" w:rsidP="00000000" w:rsidRDefault="00000000" w:rsidRPr="00000000" w14:paraId="00000084">
            <w:pPr>
              <w:rPr>
                <w:rFonts w:ascii="Garamond" w:cs="Garamond" w:eastAsia="Garamond" w:hAnsi="Garamond"/>
                <w:b w:val="1"/>
              </w:rPr>
            </w:pPr>
            <w:r w:rsidDel="00000000" w:rsidR="00000000" w:rsidRPr="00000000">
              <w:rPr>
                <w:rFonts w:ascii="Garamond" w:cs="Garamond" w:eastAsia="Garamond" w:hAnsi="Garamond"/>
                <w:u w:val="single"/>
                <w:rtl w:val="0"/>
              </w:rPr>
              <w:t xml:space="preserve">Generate your 3-4 “lap” names aligned to the key student skills and predicted gaps</w:t>
            </w:r>
            <w:r w:rsidDel="00000000" w:rsidR="00000000" w:rsidRPr="00000000">
              <w:rPr>
                <w:rFonts w:ascii="Garamond" w:cs="Garamond" w:eastAsia="Garamond" w:hAnsi="Garamond"/>
                <w:rtl w:val="0"/>
              </w:rPr>
              <w:t xml:space="preserve"> (First lap is procedural, additional laps are conceptual)</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“Alright, so now it is time to name my laps based upon what I thought were the key skills”</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 I know the first lap, as they are just getting started on their independent work needs to be a “procedural lap”…not a lack of conceptual understanding…just an error in their process so let me focus making sure the math problem is set up properly with the place values aligned”</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 I can say, ‘I am checking to see if your subtraction problem is lined up by place value’”</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“These next two gaps fit together…they are at the heart of where students struggle to master this objective. They need to understand HOW to regroup and WHY.”</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can say, ‘I am checking to see if you recognized where you needed to regroup and if you regrouped properly’”</w:t>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And lastly, I want them to check their answers. I have been reinforcing this all year and still many kids are struggling with inverse operations</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can say, ‘I am checking to see if you checked your answer leveraging your knowledge about inverse operations’”</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Let me add those to my planning chart</w:t>
            </w:r>
          </w:p>
          <w:p w:rsidR="00000000" w:rsidDel="00000000" w:rsidP="00000000" w:rsidRDefault="00000000" w:rsidRPr="00000000" w14:paraId="0000008D">
            <w:pPr>
              <w:rPr>
                <w:rFonts w:ascii="Garamond" w:cs="Garamond" w:eastAsia="Garamond" w:hAnsi="Garamond"/>
              </w:rPr>
            </w:pPr>
            <w:r w:rsidDel="00000000" w:rsidR="00000000" w:rsidRPr="00000000">
              <w:rPr>
                <w:rtl w:val="0"/>
              </w:rPr>
            </w:r>
          </w:p>
          <w:tbl>
            <w:tblPr>
              <w:tblStyle w:val="Table6"/>
              <w:tblW w:w="76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2700"/>
              <w:gridCol w:w="2880"/>
              <w:tblGridChange w:id="0">
                <w:tblGrid>
                  <w:gridCol w:w="2070"/>
                  <w:gridCol w:w="2700"/>
                  <w:gridCol w:w="2880"/>
                </w:tblGrid>
              </w:tblGridChange>
            </w:tblGrid>
            <w:tr>
              <w:trPr>
                <w:cantSplit w:val="0"/>
                <w:tblHeader w:val="0"/>
              </w:trPr>
              <w:tc>
                <w:tcPr>
                  <w:shd w:fill="d9e2f3" w:val="clear"/>
                </w:tcPr>
                <w:p w:rsidR="00000000" w:rsidDel="00000000" w:rsidP="00000000" w:rsidRDefault="00000000" w:rsidRPr="00000000" w14:paraId="0000008E">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Laps</w:t>
                  </w:r>
                </w:p>
                <w:p w:rsidR="00000000" w:rsidDel="00000000" w:rsidP="00000000" w:rsidRDefault="00000000" w:rsidRPr="00000000" w14:paraId="0000008F">
                  <w:pPr>
                    <w:jc w:val="center"/>
                    <w:rPr>
                      <w:rFonts w:ascii="Garamond" w:cs="Garamond" w:eastAsia="Garamond" w:hAnsi="Garamond"/>
                      <w:b w:val="1"/>
                      <w:sz w:val="28"/>
                      <w:szCs w:val="28"/>
                    </w:rPr>
                  </w:pPr>
                  <w:r w:rsidDel="00000000" w:rsidR="00000000" w:rsidRPr="00000000">
                    <w:rPr>
                      <w:rtl w:val="0"/>
                    </w:rPr>
                  </w:r>
                </w:p>
              </w:tc>
              <w:tc>
                <w:tcPr>
                  <w:shd w:fill="d9e2f3" w:val="clear"/>
                </w:tcPr>
                <w:p w:rsidR="00000000" w:rsidDel="00000000" w:rsidP="00000000" w:rsidRDefault="00000000" w:rsidRPr="00000000" w14:paraId="00000090">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Predicted Gaps </w:t>
                  </w:r>
                </w:p>
              </w:tc>
              <w:tc>
                <w:tcPr>
                  <w:shd w:fill="d9e2f3" w:val="clear"/>
                </w:tcPr>
                <w:p w:rsidR="00000000" w:rsidDel="00000000" w:rsidP="00000000" w:rsidRDefault="00000000" w:rsidRPr="00000000" w14:paraId="00000091">
                  <w:pPr>
                    <w:jc w:val="center"/>
                    <w:rPr>
                      <w:rFonts w:ascii="Garamond" w:cs="Garamond" w:eastAsia="Garamond" w:hAnsi="Garamond"/>
                      <w:b w:val="1"/>
                      <w:sz w:val="28"/>
                      <w:szCs w:val="28"/>
                    </w:rPr>
                  </w:pPr>
                  <w:r w:rsidDel="00000000" w:rsidR="00000000" w:rsidRPr="00000000">
                    <w:rPr>
                      <w:rFonts w:ascii="Garamond" w:cs="Garamond" w:eastAsia="Garamond" w:hAnsi="Garamond"/>
                      <w:b w:val="1"/>
                      <w:sz w:val="28"/>
                      <w:szCs w:val="28"/>
                      <w:rtl w:val="0"/>
                    </w:rPr>
                    <w:t xml:space="preserve">Key Skill / Understanding</w:t>
                  </w:r>
                </w:p>
              </w:tc>
            </w:tr>
            <w:tr>
              <w:trPr>
                <w:cantSplit w:val="0"/>
                <w:tblHeader w:val="0"/>
              </w:trPr>
              <w:tc>
                <w:tcPr/>
                <w:p w:rsidR="00000000" w:rsidDel="00000000" w:rsidP="00000000" w:rsidRDefault="00000000" w:rsidRPr="00000000" w14:paraId="00000092">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Lap#1</w:t>
                  </w:r>
                </w:p>
                <w:p w:rsidR="00000000" w:rsidDel="00000000" w:rsidP="00000000" w:rsidRDefault="00000000" w:rsidRPr="00000000" w14:paraId="00000093">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 am checking to see if your subtraction problem is lined up by place value</w:t>
                  </w:r>
                </w:p>
              </w:tc>
              <w:tc>
                <w:tcPr/>
                <w:p w:rsidR="00000000" w:rsidDel="00000000" w:rsidP="00000000" w:rsidRDefault="00000000" w:rsidRPr="00000000" w14:paraId="00000094">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Procedural Gap:</w:t>
                  </w:r>
                </w:p>
                <w:p w:rsidR="00000000" w:rsidDel="00000000" w:rsidP="00000000" w:rsidRDefault="00000000" w:rsidRPr="00000000" w14:paraId="00000095">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Set up problem to ensure that place values are aligned (1’s over 1’s, 10’s over 10s etc.) </w:t>
                  </w:r>
                </w:p>
              </w:tc>
              <w:tc>
                <w:tcPr/>
                <w:p w:rsidR="00000000" w:rsidDel="00000000" w:rsidP="00000000" w:rsidRDefault="00000000" w:rsidRPr="00000000" w14:paraId="00000096">
                  <w:pPr>
                    <w:spacing w:line="360" w:lineRule="auto"/>
                    <w:rPr>
                      <w:b w:val="1"/>
                    </w:rPr>
                  </w:pPr>
                  <w:r w:rsidDel="00000000" w:rsidR="00000000" w:rsidRPr="00000000">
                    <w:rPr>
                      <w:rtl w:val="0"/>
                    </w:rPr>
                  </w:r>
                </w:p>
              </w:tc>
            </w:tr>
            <w:tr>
              <w:trPr>
                <w:cantSplit w:val="0"/>
                <w:tblHeader w:val="0"/>
              </w:trPr>
              <w:tc>
                <w:tcPr>
                  <w:vMerge w:val="restart"/>
                </w:tcPr>
                <w:p w:rsidR="00000000" w:rsidDel="00000000" w:rsidP="00000000" w:rsidRDefault="00000000" w:rsidRPr="00000000" w14:paraId="00000097">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98">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99">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Lap #2</w:t>
                  </w:r>
                </w:p>
                <w:p w:rsidR="00000000" w:rsidDel="00000000" w:rsidP="00000000" w:rsidRDefault="00000000" w:rsidRPr="00000000" w14:paraId="0000009A">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 am checking to see if you recognized where you needed to regroup and if you regrouped properly</w:t>
                  </w:r>
                </w:p>
                <w:p w:rsidR="00000000" w:rsidDel="00000000" w:rsidP="00000000" w:rsidRDefault="00000000" w:rsidRPr="00000000" w14:paraId="0000009B">
                  <w:pPr>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9C">
                  <w:pPr>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09D">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Conceptual Gap</w:t>
                  </w:r>
                </w:p>
                <w:p w:rsidR="00000000" w:rsidDel="00000000" w:rsidP="00000000" w:rsidRDefault="00000000" w:rsidRPr="00000000" w14:paraId="0000009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When subtracting a number where the first number is smaller than the number that is being subtracted, they need to borrow a unit from the higher place value and regroup</w:t>
                  </w:r>
                </w:p>
              </w:tc>
              <w:tc>
                <w:tcPr/>
                <w:p w:rsidR="00000000" w:rsidDel="00000000" w:rsidP="00000000" w:rsidRDefault="00000000" w:rsidRPr="00000000" w14:paraId="0000009F">
                  <w:pPr>
                    <w:spacing w:line="360" w:lineRule="auto"/>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color w:val="000000"/>
                      <w:sz w:val="24"/>
                      <w:szCs w:val="24"/>
                      <w:rtl w:val="0"/>
                    </w:rPr>
                    <w:t xml:space="preserve"> </w:t>
                  </w:r>
                  <w:r w:rsidDel="00000000" w:rsidR="00000000" w:rsidRPr="00000000">
                    <w:rPr>
                      <w:rFonts w:ascii="Cardo" w:cs="Cardo" w:eastAsia="Cardo" w:hAnsi="Cardo"/>
                      <w:b w:val="1"/>
                      <w:i w:val="1"/>
                      <w:sz w:val="24"/>
                      <w:szCs w:val="24"/>
                      <w:rtl w:val="1"/>
                    </w:rPr>
                    <w:t xml:space="preserve">המעבר</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אחת</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לספרה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משמאל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לה</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מייצג</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ערך</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הגדול</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פי</w:t>
                  </w:r>
                  <w:r w:rsidDel="00000000" w:rsidR="00000000" w:rsidRPr="00000000">
                    <w:rPr>
                      <w:rFonts w:ascii="Garamond" w:cs="Garamond" w:eastAsia="Garamond" w:hAnsi="Garamond"/>
                      <w:b w:val="1"/>
                      <w:i w:val="1"/>
                      <w:sz w:val="24"/>
                      <w:szCs w:val="24"/>
                      <w:rtl w:val="1"/>
                    </w:rPr>
                    <w:t xml:space="preserve"> </w:t>
                  </w:r>
                  <w:r w:rsidDel="00000000" w:rsidR="00000000" w:rsidRPr="00000000">
                    <w:rPr>
                      <w:rFonts w:ascii="Cardo" w:cs="Cardo" w:eastAsia="Cardo" w:hAnsi="Cardo"/>
                      <w:b w:val="1"/>
                      <w:i w:val="1"/>
                      <w:sz w:val="24"/>
                      <w:szCs w:val="24"/>
                      <w:rtl w:val="1"/>
                    </w:rPr>
                    <w:t xml:space="preserve">עשר</w:t>
                  </w:r>
                </w:p>
              </w:tc>
            </w:tr>
            <w:tr>
              <w:trPr>
                <w:cantSplit w:val="0"/>
                <w:tblHeader w:val="0"/>
              </w:trPr>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i w:val="1"/>
                      <w:sz w:val="24"/>
                      <w:szCs w:val="24"/>
                    </w:rPr>
                  </w:pPr>
                  <w:r w:rsidDel="00000000" w:rsidR="00000000" w:rsidRPr="00000000">
                    <w:rPr>
                      <w:rtl w:val="0"/>
                    </w:rPr>
                  </w:r>
                </w:p>
              </w:tc>
              <w:tc>
                <w:tcPr/>
                <w:p w:rsidR="00000000" w:rsidDel="00000000" w:rsidP="00000000" w:rsidRDefault="00000000" w:rsidRPr="00000000" w14:paraId="000000A1">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Conceptual Gap</w:t>
                  </w:r>
                </w:p>
                <w:p w:rsidR="00000000" w:rsidDel="00000000" w:rsidP="00000000" w:rsidRDefault="00000000" w:rsidRPr="00000000" w14:paraId="000000A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Moving left in the place value represents ten times the value (1, ten = 10, ones)</w:t>
                  </w:r>
                </w:p>
              </w:tc>
              <w:tc>
                <w:tcPr>
                  <w:shd w:fill="auto"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חיבור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פעולות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הפוכות</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ולכן</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אפשר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למצוא</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נעלם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על</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ידי</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חיסור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המספר</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הידוע</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1"/>
                    </w:rPr>
                    <w:t xml:space="preserve"> </w:t>
                  </w:r>
                  <w:r w:rsidDel="00000000" w:rsidR="00000000" w:rsidRPr="00000000">
                    <w:rPr>
                      <w:rFonts w:ascii="Cardo" w:cs="Cardo" w:eastAsia="Cardo" w:hAnsi="Cardo"/>
                      <w:b w:val="1"/>
                      <w:i w:val="1"/>
                      <w:smallCaps w:val="0"/>
                      <w:strike w:val="0"/>
                      <w:color w:val="000000"/>
                      <w:sz w:val="24"/>
                      <w:szCs w:val="24"/>
                      <w:u w:val="none"/>
                      <w:shd w:fill="auto" w:val="clear"/>
                      <w:vertAlign w:val="baseline"/>
                      <w:rtl w:val="1"/>
                    </w:rPr>
                    <w:t xml:space="preserve">מהסכום</w:t>
                  </w: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4">
                  <w:pPr>
                    <w:spacing w:line="360" w:lineRule="auto"/>
                    <w:ind w:left="360" w:firstLine="0"/>
                    <w:jc w:val="right"/>
                    <w:rPr>
                      <w:rFonts w:ascii="Garamond" w:cs="Garamond" w:eastAsia="Garamond" w:hAnsi="Garamond"/>
                      <w:b w:val="1"/>
                      <w:i w:val="1"/>
                      <w:sz w:val="24"/>
                      <w:szCs w:val="24"/>
                    </w:rPr>
                  </w:pPr>
                  <w:r w:rsidDel="00000000" w:rsidR="00000000" w:rsidRPr="00000000">
                    <w:rPr>
                      <w:b w:val="1"/>
                      <w:sz w:val="24"/>
                      <w:szCs w:val="24"/>
                      <w:rtl w:val="0"/>
                    </w:rPr>
                    <w:t xml:space="preserve">‎</w:t>
                  </w:r>
                  <w:r w:rsidDel="00000000" w:rsidR="00000000" w:rsidRPr="00000000">
                    <w:rPr>
                      <w:rFonts w:ascii="Garamond" w:cs="Garamond" w:eastAsia="Garamond" w:hAnsi="Garamond"/>
                      <w:b w:val="1"/>
                      <w:i w:val="1"/>
                      <w:sz w:val="24"/>
                      <w:szCs w:val="24"/>
                      <w:rtl w:val="0"/>
                    </w:rPr>
                    <w:t xml:space="preserve">2+x =5, 5-2=3, x=3</w:t>
                  </w:r>
                </w:p>
              </w:tc>
            </w:tr>
            <w:tr>
              <w:trPr>
                <w:cantSplit w:val="0"/>
                <w:tblHeader w:val="0"/>
              </w:trPr>
              <w:tc>
                <w:tcPr/>
                <w:p w:rsidR="00000000" w:rsidDel="00000000" w:rsidP="00000000" w:rsidRDefault="00000000" w:rsidRPr="00000000" w14:paraId="000000A5">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Lap #3</w:t>
                  </w:r>
                </w:p>
                <w:p w:rsidR="00000000" w:rsidDel="00000000" w:rsidP="00000000" w:rsidRDefault="00000000" w:rsidRPr="00000000" w14:paraId="000000A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 am checking to see if you checked your answer leveraging your knowledge about inverse operations</w:t>
                  </w:r>
                </w:p>
              </w:tc>
              <w:tc>
                <w:tcPr/>
                <w:p w:rsidR="00000000" w:rsidDel="00000000" w:rsidP="00000000" w:rsidRDefault="00000000" w:rsidRPr="00000000" w14:paraId="000000A7">
                  <w:pP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Conceptual Gap</w:t>
                  </w:r>
                </w:p>
                <w:p w:rsidR="00000000" w:rsidDel="00000000" w:rsidP="00000000" w:rsidRDefault="00000000" w:rsidRPr="00000000" w14:paraId="000000A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Inverse Operations…how to use to check your answers when adding or subtracting</w:t>
                  </w:r>
                </w:p>
              </w:tc>
              <w:tc>
                <w:tcPr>
                  <w:shd w:fill="auto" w:val="cle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A">
            <w:pPr>
              <w:rPr>
                <w:rFonts w:ascii="Garamond" w:cs="Garamond" w:eastAsia="Garamond" w:hAnsi="Garamond"/>
              </w:rPr>
            </w:pP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“Cut”</w:t>
            </w:r>
          </w:p>
          <w:p w:rsidR="00000000" w:rsidDel="00000000" w:rsidP="00000000" w:rsidRDefault="00000000" w:rsidRPr="00000000" w14:paraId="000000AC">
            <w:pPr>
              <w:rPr>
                <w:rFonts w:ascii="Garamond" w:cs="Garamond" w:eastAsia="Garamond" w:hAnsi="Garamond"/>
                <w:i w:val="1"/>
              </w:rPr>
            </w:pPr>
            <w:r w:rsidDel="00000000" w:rsidR="00000000" w:rsidRPr="00000000">
              <w:rPr>
                <w:rtl w:val="0"/>
              </w:rPr>
            </w:r>
          </w:p>
          <w:p w:rsidR="00000000" w:rsidDel="00000000" w:rsidP="00000000" w:rsidRDefault="00000000" w:rsidRPr="00000000" w14:paraId="000000AD">
            <w:pPr>
              <w:rPr>
                <w:rFonts w:ascii="Garamond" w:cs="Garamond" w:eastAsia="Garamond" w:hAnsi="Garamond"/>
                <w:i w:val="1"/>
              </w:rPr>
            </w:pPr>
            <w:r w:rsidDel="00000000" w:rsidR="00000000" w:rsidRPr="00000000">
              <w:rPr>
                <w:rtl w:val="0"/>
              </w:rPr>
            </w:r>
          </w:p>
          <w:p w:rsidR="00000000" w:rsidDel="00000000" w:rsidP="00000000" w:rsidRDefault="00000000" w:rsidRPr="00000000" w14:paraId="000000AE">
            <w:pPr>
              <w:rPr>
                <w:rFonts w:ascii="Garamond" w:cs="Garamond" w:eastAsia="Garamond" w:hAnsi="Garamond"/>
                <w:i w:val="1"/>
              </w:rPr>
            </w:pPr>
            <w:r w:rsidDel="00000000" w:rsidR="00000000" w:rsidRPr="00000000">
              <w:rPr>
                <w:rtl w:val="0"/>
              </w:rPr>
            </w:r>
          </w:p>
          <w:p w:rsidR="00000000" w:rsidDel="00000000" w:rsidP="00000000" w:rsidRDefault="00000000" w:rsidRPr="00000000" w14:paraId="000000AF">
            <w:pPr>
              <w:rPr>
                <w:rFonts w:ascii="Garamond" w:cs="Garamond" w:eastAsia="Garamond" w:hAnsi="Garamond"/>
                <w:i w:val="1"/>
              </w:rPr>
            </w:pPr>
            <w:r w:rsidDel="00000000" w:rsidR="00000000" w:rsidRPr="00000000">
              <w:rPr>
                <w:rtl w:val="0"/>
              </w:rPr>
            </w:r>
          </w:p>
          <w:p w:rsidR="00000000" w:rsidDel="00000000" w:rsidP="00000000" w:rsidRDefault="00000000" w:rsidRPr="00000000" w14:paraId="000000B0">
            <w:pPr>
              <w:rPr>
                <w:rFonts w:ascii="Garamond" w:cs="Garamond" w:eastAsia="Garamond" w:hAnsi="Garamond"/>
                <w:i w:val="1"/>
              </w:rPr>
            </w:pPr>
            <w:r w:rsidDel="00000000" w:rsidR="00000000" w:rsidRPr="00000000">
              <w:rPr>
                <w:rtl w:val="0"/>
              </w:rPr>
            </w:r>
          </w:p>
          <w:p w:rsidR="00000000" w:rsidDel="00000000" w:rsidP="00000000" w:rsidRDefault="00000000" w:rsidRPr="00000000" w14:paraId="000000B1">
            <w:pPr>
              <w:rPr>
                <w:rFonts w:ascii="Garamond" w:cs="Garamond" w:eastAsia="Garamond" w:hAnsi="Garamond"/>
                <w:i w:val="1"/>
              </w:rPr>
            </w:pPr>
            <w:r w:rsidDel="00000000" w:rsidR="00000000" w:rsidRPr="00000000">
              <w:rPr>
                <w:rFonts w:ascii="Garamond" w:cs="Garamond" w:eastAsia="Garamond" w:hAnsi="Garamond"/>
                <w:i w:val="1"/>
                <w:rtl w:val="0"/>
              </w:rPr>
              <w:t xml:space="preserve">Debrief the Model</w:t>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What steps do I take to effectively plan my laps?</w:t>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How might planning my laps in this way help to improve my teaching</w:t>
            </w:r>
          </w:p>
          <w:p w:rsidR="00000000" w:rsidDel="00000000" w:rsidP="00000000" w:rsidRDefault="00000000" w:rsidRPr="00000000" w14:paraId="000000B4">
            <w:pPr>
              <w:rPr>
                <w:rFonts w:ascii="Garamond" w:cs="Garamond" w:eastAsia="Garamond" w:hAnsi="Garamond"/>
              </w:rPr>
            </w:pPr>
            <w:r w:rsidDel="00000000" w:rsidR="00000000" w:rsidRPr="00000000">
              <w:rPr>
                <w:rtl w:val="0"/>
              </w:rPr>
            </w:r>
          </w:p>
          <w:tbl>
            <w:tblPr>
              <w:tblStyle w:val="Table7"/>
              <w:tblW w:w="78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11"/>
              <w:gridCol w:w="3912"/>
              <w:tblGridChange w:id="0">
                <w:tblGrid>
                  <w:gridCol w:w="3911"/>
                  <w:gridCol w:w="3912"/>
                </w:tblGrid>
              </w:tblGridChange>
            </w:tblGrid>
            <w:tr>
              <w:trPr>
                <w:cantSplit w:val="0"/>
                <w:tblHeader w:val="0"/>
              </w:trPr>
              <w:tc>
                <w:tcPr>
                  <w:shd w:fill="d9e2f3" w:val="clear"/>
                </w:tcPr>
                <w:p w:rsidR="00000000" w:rsidDel="00000000" w:rsidP="00000000" w:rsidRDefault="00000000" w:rsidRPr="00000000" w14:paraId="000000B5">
                  <w:pPr>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What I am Listening for</w:t>
                  </w:r>
                </w:p>
                <w:p w:rsidR="00000000" w:rsidDel="00000000" w:rsidP="00000000" w:rsidRDefault="00000000" w:rsidRPr="00000000" w14:paraId="000000B6">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(=How of my Action Step)</w:t>
                  </w:r>
                </w:p>
              </w:tc>
              <w:tc>
                <w:tcPr>
                  <w:shd w:fill="d9e2f3" w:val="clear"/>
                </w:tcPr>
                <w:p w:rsidR="00000000" w:rsidDel="00000000" w:rsidP="00000000" w:rsidRDefault="00000000" w:rsidRPr="00000000" w14:paraId="000000B7">
                  <w:pPr>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Probing Questions</w:t>
                  </w:r>
                </w:p>
                <w:p w:rsidR="00000000" w:rsidDel="00000000" w:rsidP="00000000" w:rsidRDefault="00000000" w:rsidRPr="00000000" w14:paraId="000000B8">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(Only ask these if don’t hear all of the Action Step “Hows” during initial model debrief)</w:t>
                  </w:r>
                </w:p>
              </w:tc>
            </w:tr>
            <w:tr>
              <w:trPr>
                <w:cantSplit w:val="0"/>
                <w:tblHeader w:val="0"/>
              </w:trPr>
              <w:tc>
                <w:tcPr/>
                <w:p w:rsidR="00000000" w:rsidDel="00000000" w:rsidP="00000000" w:rsidRDefault="00000000" w:rsidRPr="00000000" w14:paraId="000000B9">
                  <w:pPr>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Identified the most important student skills / understanding to monitor during independent work (take directly from the K&amp;S chart)</w:t>
                  </w:r>
                  <w:r w:rsidDel="00000000" w:rsidR="00000000" w:rsidRPr="00000000">
                    <w:rPr>
                      <w:rtl w:val="0"/>
                    </w:rPr>
                  </w:r>
                </w:p>
                <w:p w:rsidR="00000000" w:rsidDel="00000000" w:rsidP="00000000" w:rsidRDefault="00000000" w:rsidRPr="00000000" w14:paraId="000000BA">
                  <w:pPr>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0BB">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“How did I leverage my know &amp; show chart to help guide my thinking?”</w:t>
                  </w:r>
                </w:p>
              </w:tc>
            </w:tr>
            <w:tr>
              <w:trPr>
                <w:cantSplit w:val="0"/>
                <w:tblHeader w:val="0"/>
              </w:trPr>
              <w:tc>
                <w:tcPr/>
                <w:p w:rsidR="00000000" w:rsidDel="00000000" w:rsidP="00000000" w:rsidRDefault="00000000" w:rsidRPr="00000000" w14:paraId="000000BC">
                  <w:pPr>
                    <w:rPr>
                      <w:rFonts w:ascii="Garamond" w:cs="Garamond" w:eastAsia="Garamond" w:hAnsi="Garamond"/>
                      <w:b w:val="1"/>
                      <w:sz w:val="24"/>
                      <w:szCs w:val="24"/>
                    </w:rPr>
                  </w:pPr>
                  <w:r w:rsidDel="00000000" w:rsidR="00000000" w:rsidRPr="00000000">
                    <w:rPr>
                      <w:rFonts w:ascii="Garamond" w:cs="Garamond" w:eastAsia="Garamond" w:hAnsi="Garamond"/>
                      <w:sz w:val="24"/>
                      <w:szCs w:val="24"/>
                      <w:rtl w:val="0"/>
                    </w:rPr>
                    <w:t xml:space="preserve">Predict where you think students will have gaps in understanding</w:t>
                  </w:r>
                  <w:r w:rsidDel="00000000" w:rsidR="00000000" w:rsidRPr="00000000">
                    <w:rPr>
                      <w:rtl w:val="0"/>
                    </w:rPr>
                  </w:r>
                </w:p>
                <w:p w:rsidR="00000000" w:rsidDel="00000000" w:rsidP="00000000" w:rsidRDefault="00000000" w:rsidRPr="00000000" w14:paraId="000000BD">
                  <w:pPr>
                    <w:rPr>
                      <w:rFonts w:ascii="Garamond" w:cs="Garamond" w:eastAsia="Garamond" w:hAnsi="Garamond"/>
                      <w:sz w:val="24"/>
                      <w:szCs w:val="24"/>
                    </w:rPr>
                  </w:pPr>
                  <w:r w:rsidDel="00000000" w:rsidR="00000000" w:rsidRPr="00000000">
                    <w:rPr>
                      <w:rtl w:val="0"/>
                    </w:rPr>
                  </w:r>
                </w:p>
              </w:tc>
              <w:tc>
                <w:tcPr/>
                <w:p w:rsidR="00000000" w:rsidDel="00000000" w:rsidP="00000000" w:rsidRDefault="00000000" w:rsidRPr="00000000" w14:paraId="000000BE">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Beyond identifying key skills, how did I add to my understanding of where my students might struggle</w:t>
                  </w:r>
                </w:p>
              </w:tc>
            </w:tr>
            <w:tr>
              <w:trPr>
                <w:cantSplit w:val="0"/>
                <w:tblHeader w:val="0"/>
              </w:trPr>
              <w:tc>
                <w:tcPr/>
                <w:p w:rsidR="00000000" w:rsidDel="00000000" w:rsidP="00000000" w:rsidRDefault="00000000" w:rsidRPr="00000000" w14:paraId="000000BF">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Generate your 3-4 “lap” names aligned to the key student skills and predicted gaps (first lap is procedural…other laps are conceptual)</w:t>
                  </w:r>
                </w:p>
              </w:tc>
              <w:tc>
                <w:tcPr/>
                <w:p w:rsidR="00000000" w:rsidDel="00000000" w:rsidP="00000000" w:rsidRDefault="00000000" w:rsidRPr="00000000" w14:paraId="000000C0">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How did I make all of my thinking practical and impactful for my learners?</w:t>
                  </w:r>
                </w:p>
              </w:tc>
            </w:tr>
            <w:tr>
              <w:trPr>
                <w:cantSplit w:val="0"/>
                <w:tblHeader w:val="0"/>
              </w:trPr>
              <w:tc>
                <w:tcPr/>
                <w:p w:rsidR="00000000" w:rsidDel="00000000" w:rsidP="00000000" w:rsidRDefault="00000000" w:rsidRPr="00000000" w14:paraId="000000C1">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Thinking through the Lap names helped me to identify the key teaching points of my lesson and they are in order.</w:t>
                  </w:r>
                </w:p>
              </w:tc>
              <w:tc>
                <w:tcPr/>
                <w:p w:rsidR="00000000" w:rsidDel="00000000" w:rsidP="00000000" w:rsidRDefault="00000000" w:rsidRPr="00000000" w14:paraId="000000C2">
                  <w:pPr>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How would planning laps help better prepare you to teach effectively?</w:t>
                  </w:r>
                </w:p>
              </w:tc>
            </w:tr>
          </w:tbl>
          <w:p w:rsidR="00000000" w:rsidDel="00000000" w:rsidP="00000000" w:rsidRDefault="00000000" w:rsidRPr="00000000" w14:paraId="000000C3">
            <w:pPr>
              <w:rPr>
                <w:rFonts w:ascii="Garamond" w:cs="Garamond" w:eastAsia="Garamond" w:hAnsi="Garamond"/>
              </w:rPr>
            </w:pPr>
            <w:r w:rsidDel="00000000" w:rsidR="00000000" w:rsidRPr="00000000">
              <w:rPr>
                <w:rtl w:val="0"/>
              </w:rPr>
            </w:r>
          </w:p>
          <w:p w:rsidR="00000000" w:rsidDel="00000000" w:rsidP="00000000" w:rsidRDefault="00000000" w:rsidRPr="00000000" w14:paraId="000000C4">
            <w:pPr>
              <w:rPr>
                <w:rFonts w:ascii="Garamond" w:cs="Garamond" w:eastAsia="Garamond" w:hAnsi="Garamond"/>
              </w:rPr>
            </w:pPr>
            <w:r w:rsidDel="00000000" w:rsidR="00000000" w:rsidRPr="00000000">
              <w:rPr>
                <w:rFonts w:ascii="Garamond" w:cs="Garamond" w:eastAsia="Garamond" w:hAnsi="Garamond"/>
                <w:b w:val="1"/>
                <w:color w:val="000000"/>
                <w:rtl w:val="0"/>
              </w:rPr>
              <w:t xml:space="preserve">See the Gap:</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What is the gap between the preparation I took for planning my laps compared to how you normally plan your laps?</w:t>
              <w:br w:type="textWrapping"/>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C6">
            <w:pPr>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Name it</w:t>
            </w:r>
            <w:r w:rsidDel="00000000" w:rsidR="00000000" w:rsidRPr="00000000">
              <w:rPr>
                <w:rtl w:val="0"/>
              </w:rPr>
            </w:r>
          </w:p>
          <w:p w:rsidR="00000000" w:rsidDel="00000000" w:rsidP="00000000" w:rsidRDefault="00000000" w:rsidRPr="00000000" w14:paraId="000000C7">
            <w:pPr>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2 mins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tcPr>
          <w:p w:rsidR="00000000" w:rsidDel="00000000" w:rsidP="00000000" w:rsidRDefault="00000000" w:rsidRPr="00000000" w14:paraId="000000C8">
            <w:pPr>
              <w:ind w:left="159" w:firstLine="0"/>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Action Step: What &amp; How</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A">
            <w:pPr>
              <w:rPr>
                <w:rFonts w:ascii="Garamond" w:cs="Garamond" w:eastAsia="Garamond" w:hAnsi="Garamond"/>
              </w:rPr>
            </w:pPr>
            <w:r w:rsidDel="00000000" w:rsidR="00000000" w:rsidRPr="00000000">
              <w:rPr>
                <w:rFonts w:ascii="Garamond" w:cs="Garamond" w:eastAsia="Garamond" w:hAnsi="Garamond"/>
                <w:b w:val="1"/>
                <w:color w:val="000000"/>
                <w:rtl w:val="0"/>
              </w:rPr>
              <w:t xml:space="preserve">Name the Action Step: </w:t>
            </w:r>
            <w:r w:rsidDel="00000000" w:rsidR="00000000" w:rsidRPr="00000000">
              <w:rPr>
                <w:rtl w:val="0"/>
              </w:rPr>
            </w:r>
          </w:p>
          <w:p w:rsidR="00000000" w:rsidDel="00000000" w:rsidP="00000000" w:rsidRDefault="00000000" w:rsidRPr="00000000" w14:paraId="000000CB">
            <w:pPr>
              <w:numPr>
                <w:ilvl w:val="0"/>
                <w:numId w:val="5"/>
              </w:numPr>
              <w:ind w:left="432" w:hanging="360"/>
              <w:rPr>
                <w:color w:val="000000"/>
              </w:rPr>
            </w:pPr>
            <w:r w:rsidDel="00000000" w:rsidR="00000000" w:rsidRPr="00000000">
              <w:rPr>
                <w:rFonts w:ascii="Garamond" w:cs="Garamond" w:eastAsia="Garamond" w:hAnsi="Garamond"/>
                <w:color w:val="000000"/>
                <w:rtl w:val="0"/>
              </w:rPr>
              <w:t xml:space="preserve"> “Based on what we discussed today, what do you think your action step should be?”</w:t>
            </w:r>
          </w:p>
          <w:p w:rsidR="00000000" w:rsidDel="00000000" w:rsidP="00000000" w:rsidRDefault="00000000" w:rsidRPr="00000000" w14:paraId="000000CC">
            <w:pPr>
              <w:rPr>
                <w:rFonts w:ascii="Garamond" w:cs="Garamond" w:eastAsia="Garamond" w:hAnsi="Garamond"/>
              </w:rPr>
            </w:pPr>
            <w:r w:rsidDel="00000000" w:rsidR="00000000" w:rsidRPr="00000000">
              <w:rPr>
                <w:rtl w:val="0"/>
              </w:rPr>
            </w:r>
          </w:p>
          <w:p w:rsidR="00000000" w:rsidDel="00000000" w:rsidP="00000000" w:rsidRDefault="00000000" w:rsidRPr="00000000" w14:paraId="000000CD">
            <w:pPr>
              <w:rPr>
                <w:rFonts w:ascii="Garamond" w:cs="Garamond" w:eastAsia="Garamond" w:hAnsi="Garamond"/>
              </w:rPr>
            </w:pPr>
            <w:r w:rsidDel="00000000" w:rsidR="00000000" w:rsidRPr="00000000">
              <w:rPr>
                <w:rFonts w:ascii="Garamond" w:cs="Garamond" w:eastAsia="Garamond" w:hAnsi="Garamond"/>
                <w:b w:val="1"/>
                <w:color w:val="000000"/>
                <w:rtl w:val="0"/>
              </w:rPr>
              <w:t xml:space="preserve">Punch it:</w:t>
            </w:r>
            <w:r w:rsidDel="00000000" w:rsidR="00000000" w:rsidRPr="00000000">
              <w:rPr>
                <w:rtl w:val="0"/>
              </w:rPr>
            </w:r>
          </w:p>
          <w:p w:rsidR="00000000" w:rsidDel="00000000" w:rsidP="00000000" w:rsidRDefault="00000000" w:rsidRPr="00000000" w14:paraId="000000CE">
            <w:pPr>
              <w:rPr>
                <w:rFonts w:ascii="Garamond" w:cs="Garamond" w:eastAsia="Garamond" w:hAnsi="Garamond"/>
              </w:rPr>
            </w:pPr>
            <w:r w:rsidDel="00000000" w:rsidR="00000000" w:rsidRPr="00000000">
              <w:rPr>
                <w:rFonts w:ascii="Garamond" w:cs="Garamond" w:eastAsia="Garamond" w:hAnsi="Garamond"/>
                <w:b w:val="1"/>
                <w:rtl w:val="0"/>
              </w:rPr>
              <w:t xml:space="preserve">What:</w:t>
            </w:r>
            <w:r w:rsidDel="00000000" w:rsidR="00000000" w:rsidRPr="00000000">
              <w:rPr>
                <w:rFonts w:ascii="Garamond" w:cs="Garamond" w:eastAsia="Garamond" w:hAnsi="Garamond"/>
                <w:rtl w:val="0"/>
              </w:rPr>
              <w:t xml:space="preserve"> Plan your AcMo Laps before you teach</w:t>
            </w:r>
          </w:p>
          <w:p w:rsidR="00000000" w:rsidDel="00000000" w:rsidP="00000000" w:rsidRDefault="00000000" w:rsidRPr="00000000" w14:paraId="000000CF">
            <w:pPr>
              <w:rPr>
                <w:rFonts w:ascii="Garamond" w:cs="Garamond" w:eastAsia="Garamond" w:hAnsi="Garamond"/>
                <w:b w:val="1"/>
              </w:rPr>
            </w:pPr>
            <w:r w:rsidDel="00000000" w:rsidR="00000000" w:rsidRPr="00000000">
              <w:rPr>
                <w:rFonts w:ascii="Garamond" w:cs="Garamond" w:eastAsia="Garamond" w:hAnsi="Garamond"/>
                <w:b w:val="1"/>
                <w:rtl w:val="0"/>
              </w:rPr>
              <w:t xml:space="preserve">How:</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Identify the most important student skills / understanding to monitor during independent work (take directly from the K&amp;S chart)</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Predict where you think students will have gaps in understanding</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Generate your 3-4 “lap” names aligned to the key student skills and predicted gaps (first lap is procedural…other laps are conceptual)</w:t>
              <w:br w:type="textWrapping"/>
            </w:r>
            <w:r w:rsidDel="00000000" w:rsidR="00000000" w:rsidRPr="00000000">
              <w:rPr>
                <w:rtl w:val="0"/>
              </w:rPr>
            </w:r>
          </w:p>
          <w:p w:rsidR="00000000" w:rsidDel="00000000" w:rsidP="00000000" w:rsidRDefault="00000000" w:rsidRPr="00000000" w14:paraId="000000D3">
            <w:pPr>
              <w:rPr>
                <w:rFonts w:ascii="Garamond" w:cs="Garamond" w:eastAsia="Garamond" w:hAnsi="Garamond"/>
                <w:b w:val="1"/>
              </w:rPr>
            </w:pPr>
            <w:r w:rsidDel="00000000" w:rsidR="00000000" w:rsidRPr="00000000">
              <w:rPr>
                <w:rtl w:val="0"/>
              </w:rPr>
            </w:r>
          </w:p>
          <w:p w:rsidR="00000000" w:rsidDel="00000000" w:rsidP="00000000" w:rsidRDefault="00000000" w:rsidRPr="00000000" w14:paraId="000000D4">
            <w:pPr>
              <w:rPr>
                <w:rFonts w:ascii="Garamond" w:cs="Garamond" w:eastAsia="Garamond" w:hAnsi="Garamond"/>
                <w:b w:val="1"/>
              </w:rPr>
            </w:pPr>
            <w:r w:rsidDel="00000000" w:rsidR="00000000" w:rsidRPr="00000000">
              <w:rPr>
                <w:rtl w:val="0"/>
              </w:rPr>
            </w:r>
          </w:p>
          <w:p w:rsidR="00000000" w:rsidDel="00000000" w:rsidP="00000000" w:rsidRDefault="00000000" w:rsidRPr="00000000" w14:paraId="000000D5">
            <w:pPr>
              <w:rPr>
                <w:rFonts w:ascii="Garamond" w:cs="Garamond" w:eastAsia="Garamond" w:hAnsi="Garamond"/>
                <w:b w:val="1"/>
              </w:rPr>
            </w:pPr>
            <w:r w:rsidDel="00000000" w:rsidR="00000000" w:rsidRPr="00000000">
              <w:rPr>
                <w:rtl w:val="0"/>
              </w:rPr>
            </w:r>
          </w:p>
          <w:p w:rsidR="00000000" w:rsidDel="00000000" w:rsidP="00000000" w:rsidRDefault="00000000" w:rsidRPr="00000000" w14:paraId="000000D6">
            <w:pPr>
              <w:rPr>
                <w:rFonts w:ascii="Garamond" w:cs="Garamond" w:eastAsia="Garamond" w:hAnsi="Garamond"/>
                <w:b w:val="1"/>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D7">
            <w:pPr>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Do It</w:t>
            </w:r>
            <w:r w:rsidDel="00000000" w:rsidR="00000000" w:rsidRPr="00000000">
              <w:rPr>
                <w:rtl w:val="0"/>
              </w:rPr>
            </w:r>
          </w:p>
          <w:p w:rsidR="00000000" w:rsidDel="00000000" w:rsidP="00000000" w:rsidRDefault="00000000" w:rsidRPr="00000000" w14:paraId="000000D8">
            <w:pPr>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Rest of meeting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tcPr>
          <w:p w:rsidR="00000000" w:rsidDel="00000000" w:rsidP="00000000" w:rsidRDefault="00000000" w:rsidRPr="00000000" w14:paraId="000000D9">
            <w:pPr>
              <w:ind w:left="1080" w:firstLine="0"/>
              <w:jc w:val="center"/>
              <w:rPr>
                <w:rFonts w:ascii="Garamond" w:cs="Garamond" w:eastAsia="Garamond" w:hAnsi="Garamond"/>
              </w:rPr>
            </w:pPr>
            <w:r w:rsidDel="00000000" w:rsidR="00000000" w:rsidRPr="00000000">
              <w:rPr>
                <w:rFonts w:ascii="Garamond" w:cs="Garamond" w:eastAsia="Garamond" w:hAnsi="Garamond"/>
                <w:b w:val="1"/>
                <w:color w:val="000000"/>
                <w:rtl w:val="0"/>
              </w:rPr>
              <w:t xml:space="preserve">Plan, Practice, &amp; Follow Up</w:t>
            </w:r>
            <w:r w:rsidDel="00000000" w:rsidR="00000000" w:rsidRPr="00000000">
              <w:rPr>
                <w:rtl w:val="0"/>
              </w:rPr>
            </w:r>
          </w:p>
        </w:tc>
      </w:tr>
      <w:tr>
        <w:trPr>
          <w:cantSplit w:val="0"/>
          <w:trHeight w:val="4040" w:hRule="atLeast"/>
          <w:tblHeader w:val="0"/>
        </w:trPr>
        <w:tc>
          <w:tcPr>
            <w:vMerge w:val="continue"/>
            <w:tcBorders>
              <w:top w:color="000000" w:space="0" w:sz="4" w:val="single"/>
              <w:left w:color="000000" w:space="0" w:sz="4" w:val="single"/>
              <w:bottom w:color="000000" w:space="0" w:sz="4" w:val="single"/>
              <w:right w:color="000000" w:space="0" w:sz="4" w:val="single"/>
            </w:tcBorders>
            <w:shd w:fill="bfbfbf" w:val="clear"/>
            <w:tcMar>
              <w:top w:w="0.0" w:type="dxa"/>
              <w:left w:w="108.0" w:type="dxa"/>
              <w:bottom w:w="0.0" w:type="dxa"/>
              <w:right w:w="108.0" w:type="dxa"/>
            </w:tcM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B">
            <w:pPr>
              <w:rPr>
                <w:rFonts w:ascii="Garamond" w:cs="Garamond" w:eastAsia="Garamond" w:hAnsi="Garamond"/>
              </w:rPr>
            </w:pPr>
            <w:r w:rsidDel="00000000" w:rsidR="00000000" w:rsidRPr="00000000">
              <w:rPr>
                <w:rFonts w:ascii="Garamond" w:cs="Garamond" w:eastAsia="Garamond" w:hAnsi="Garamond"/>
                <w:b w:val="1"/>
                <w:color w:val="000000"/>
                <w:rtl w:val="0"/>
              </w:rPr>
              <w:t xml:space="preserve">Plan:</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“Let’s take a look at tomorrow’s lesson”</w:t>
            </w:r>
          </w:p>
          <w:p w:rsidR="00000000" w:rsidDel="00000000" w:rsidP="00000000" w:rsidRDefault="00000000" w:rsidRPr="00000000" w14:paraId="000000DD">
            <w:pPr>
              <w:rPr>
                <w:rFonts w:ascii="Garamond" w:cs="Garamond" w:eastAsia="Garamond" w:hAnsi="Garamond"/>
                <w:i w:val="1"/>
              </w:rPr>
            </w:pPr>
            <w:r w:rsidDel="00000000" w:rsidR="00000000" w:rsidRPr="00000000">
              <w:rPr>
                <w:rFonts w:ascii="Garamond" w:cs="Garamond" w:eastAsia="Garamond" w:hAnsi="Garamond"/>
                <w:i w:val="1"/>
                <w:rtl w:val="0"/>
              </w:rPr>
              <w:t xml:space="preserve">Know &amp; Show Chart</w:t>
            </w:r>
          </w:p>
          <w:p w:rsidR="00000000" w:rsidDel="00000000" w:rsidP="00000000" w:rsidRDefault="00000000" w:rsidRPr="00000000" w14:paraId="000000DE">
            <w:pPr>
              <w:rPr>
                <w:rFonts w:ascii="Garamond" w:cs="Garamond" w:eastAsia="Garamond" w:hAnsi="Garamond"/>
              </w:rPr>
            </w:pPr>
            <w:r w:rsidDel="00000000" w:rsidR="00000000" w:rsidRPr="00000000">
              <w:rPr>
                <w:rFonts w:ascii="Garamond" w:cs="Garamond" w:eastAsia="Garamond" w:hAnsi="Garamond"/>
                <w:rtl w:val="0"/>
              </w:rPr>
              <w:t xml:space="preserve">(If Know &amp; Show chart is not yet done for that objective)</w:t>
            </w:r>
          </w:p>
          <w:p w:rsidR="00000000" w:rsidDel="00000000" w:rsidP="00000000" w:rsidRDefault="00000000" w:rsidRPr="00000000" w14:paraId="000000D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“Take 5 minutes to create your K&amp;S chart.” </w:t>
            </w:r>
          </w:p>
          <w:p w:rsidR="00000000" w:rsidDel="00000000" w:rsidP="00000000" w:rsidRDefault="00000000" w:rsidRPr="00000000" w14:paraId="000000E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will do the same and then we will spar…”</w:t>
            </w:r>
          </w:p>
          <w:p w:rsidR="00000000" w:rsidDel="00000000" w:rsidP="00000000" w:rsidRDefault="00000000" w:rsidRPr="00000000" w14:paraId="000000E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“Let’s compare our plans. What can we pull from each to make the strongest K&amp;S chart for this objective”</w:t>
            </w:r>
          </w:p>
          <w:p w:rsidR="00000000" w:rsidDel="00000000" w:rsidP="00000000" w:rsidRDefault="00000000" w:rsidRPr="00000000" w14:paraId="000000E2">
            <w:pPr>
              <w:rPr>
                <w:rFonts w:ascii="Garamond" w:cs="Garamond" w:eastAsia="Garamond" w:hAnsi="Garamond"/>
                <w:i w:val="1"/>
              </w:rPr>
            </w:pPr>
            <w:r w:rsidDel="00000000" w:rsidR="00000000" w:rsidRPr="00000000">
              <w:rPr>
                <w:rtl w:val="0"/>
              </w:rPr>
            </w:r>
          </w:p>
          <w:p w:rsidR="00000000" w:rsidDel="00000000" w:rsidP="00000000" w:rsidRDefault="00000000" w:rsidRPr="00000000" w14:paraId="000000E3">
            <w:pPr>
              <w:rPr>
                <w:rFonts w:ascii="Garamond" w:cs="Garamond" w:eastAsia="Garamond" w:hAnsi="Garamond"/>
                <w:i w:val="1"/>
              </w:rPr>
            </w:pPr>
            <w:r w:rsidDel="00000000" w:rsidR="00000000" w:rsidRPr="00000000">
              <w:rPr>
                <w:rFonts w:ascii="Garamond" w:cs="Garamond" w:eastAsia="Garamond" w:hAnsi="Garamond"/>
                <w:i w:val="1"/>
                <w:rtl w:val="0"/>
              </w:rPr>
              <w:t xml:space="preserve">Planning Laps</w:t>
            </w:r>
          </w:p>
          <w:p w:rsidR="00000000" w:rsidDel="00000000" w:rsidP="00000000" w:rsidRDefault="00000000" w:rsidRPr="00000000" w14:paraId="000000E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“Now that we have a solid K&amp;S chart, let’s follow the steps from our action step to plan our laps”</w:t>
            </w:r>
          </w:p>
          <w:p w:rsidR="00000000" w:rsidDel="00000000" w:rsidP="00000000" w:rsidRDefault="00000000" w:rsidRPr="00000000" w14:paraId="000000E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“Please follow each step of the process:”</w:t>
            </w:r>
          </w:p>
          <w:p w:rsidR="00000000" w:rsidDel="00000000" w:rsidP="00000000" w:rsidRDefault="00000000" w:rsidRPr="00000000" w14:paraId="000000E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“Identify the most important student skills / understanding to monitor during independent work (take directly from the K&amp;S chart)”</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“Predict where you think students will have gaps in understanding”</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“Generate your 3-4 “lap” names aligned to the key student skills and predicted gaps (first lap is procedural…other laps are conceptual)”</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“Let’s take 15 minutes to plan our laps following this process…”</w:t>
            </w:r>
          </w:p>
          <w:p w:rsidR="00000000" w:rsidDel="00000000" w:rsidP="00000000" w:rsidRDefault="00000000" w:rsidRPr="00000000" w14:paraId="000000E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will do the same and then we will spar…”</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“Let’s compare our plans.</w:t>
            </w:r>
          </w:p>
          <w:p w:rsidR="00000000" w:rsidDel="00000000" w:rsidP="00000000" w:rsidRDefault="00000000" w:rsidRPr="00000000" w14:paraId="000000E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Based upon your practice, should we make any changes to your action step?</w:t>
              <w:br w:type="textWrapping"/>
            </w:r>
          </w:p>
          <w:p w:rsidR="00000000" w:rsidDel="00000000" w:rsidP="00000000" w:rsidRDefault="00000000" w:rsidRPr="00000000" w14:paraId="000000ED">
            <w:pPr>
              <w:rPr>
                <w:rFonts w:ascii="Garamond" w:cs="Garamond" w:eastAsia="Garamond" w:hAnsi="Garamond"/>
              </w:rPr>
            </w:pPr>
            <w:r w:rsidDel="00000000" w:rsidR="00000000" w:rsidRPr="00000000">
              <w:rPr>
                <w:rFonts w:ascii="Garamond" w:cs="Garamond" w:eastAsia="Garamond" w:hAnsi="Garamond"/>
                <w:b w:val="1"/>
                <w:color w:val="000000"/>
                <w:rtl w:val="0"/>
              </w:rPr>
              <w:t xml:space="preserve">Practice:</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There is NO practice for this debrief beyond planning the laps…this happens sometimes when you are focusing on a planning action step.</w:t>
            </w:r>
          </w:p>
          <w:p w:rsidR="00000000" w:rsidDel="00000000" w:rsidP="00000000" w:rsidRDefault="00000000" w:rsidRPr="00000000" w14:paraId="000000EF">
            <w:pPr>
              <w:rPr>
                <w:rFonts w:ascii="Garamond" w:cs="Garamond" w:eastAsia="Garamond" w:hAnsi="Garamond"/>
              </w:rPr>
            </w:pPr>
            <w:r w:rsidDel="00000000" w:rsidR="00000000" w:rsidRPr="00000000">
              <w:rPr>
                <w:rFonts w:ascii="Garamond" w:cs="Garamond" w:eastAsia="Garamond" w:hAnsi="Garamond"/>
                <w:rtl w:val="0"/>
              </w:rPr>
              <w:br w:type="textWrapping"/>
            </w:r>
            <w:r w:rsidDel="00000000" w:rsidR="00000000" w:rsidRPr="00000000">
              <w:rPr>
                <w:rFonts w:ascii="Garamond" w:cs="Garamond" w:eastAsia="Garamond" w:hAnsi="Garamond"/>
                <w:b w:val="1"/>
                <w:color w:val="000000"/>
                <w:rtl w:val="0"/>
              </w:rPr>
              <w:t xml:space="preserve">Follow up</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Please send me your lesson plans each day this week. Make sure to include the K&amp;S chart as well as the Lap names in your actual lesson plan</w:t>
              <w:br w:type="textWrapping"/>
              <w:br w:type="textWrapping"/>
              <w:br w:type="textWrapping"/>
              <w:br w:type="textWrapping"/>
              <w:br w:type="textWrapping"/>
              <w:br w:type="textWrapping"/>
              <w:br w:type="textWrapping"/>
              <w:br w:type="textWrapping"/>
              <w:br w:type="textWrapping"/>
              <w:br w:type="textWrapping"/>
            </w:r>
          </w:p>
        </w:tc>
      </w:tr>
    </w:tbl>
    <w:p w:rsidR="00000000" w:rsidDel="00000000" w:rsidP="00000000" w:rsidRDefault="00000000" w:rsidRPr="00000000" w14:paraId="000000F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Cardo">
    <w:embedRegular w:fontKey="{00000000-0000-0000-0000-000000000000}" r:id="rId1" w:subsetted="0"/>
    <w:embedBold w:fontKey="{00000000-0000-0000-0000-000000000000}" r:id="rId2" w:subsetted="0"/>
    <w:embedItalic w:fontKey="{00000000-0000-0000-0000-000000000000}" r:id="rId3" w:subsetted="0"/>
  </w:font>
  <w:font w:name="Garamond">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 w:name="Noto Sans Symbols">
    <w:embedRegular w:fontKey="{00000000-0000-0000-0000-000000000000}" r:id="rId8" w:subsetted="0"/>
    <w:embedBold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Garamond-regular.ttf"/><Relationship Id="rId9" Type="http://schemas.openxmlformats.org/officeDocument/2006/relationships/font" Target="fonts/NotoSansSymbols-bold.ttf"/><Relationship Id="rId5" Type="http://schemas.openxmlformats.org/officeDocument/2006/relationships/font" Target="fonts/Garamond-bold.ttf"/><Relationship Id="rId6" Type="http://schemas.openxmlformats.org/officeDocument/2006/relationships/font" Target="fonts/Garamond-italic.ttf"/><Relationship Id="rId7" Type="http://schemas.openxmlformats.org/officeDocument/2006/relationships/font" Target="fonts/Garamond-boldItalic.ttf"/><Relationship Id="rId8" Type="http://schemas.openxmlformats.org/officeDocument/2006/relationships/font" Target="fonts/NotoSansSymbol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